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1361" w14:textId="77777777" w:rsidR="00527A0A" w:rsidRDefault="00527A0A" w:rsidP="00E9054A"/>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1">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14F32AFD" w:rsidR="00093DA2" w:rsidRDefault="00093DA2" w:rsidP="00093DA2">
      <w:pPr>
        <w:pStyle w:val="Title"/>
        <w:jc w:val="center"/>
        <w:rPr>
          <w:sz w:val="60"/>
          <w:szCs w:val="60"/>
        </w:rPr>
      </w:pPr>
      <w:r w:rsidRPr="00093DA2">
        <w:rPr>
          <w:sz w:val="60"/>
          <w:szCs w:val="60"/>
        </w:rPr>
        <w:t>202</w:t>
      </w:r>
      <w:r w:rsidR="000E219B">
        <w:rPr>
          <w:sz w:val="60"/>
          <w:szCs w:val="60"/>
        </w:rPr>
        <w:t>2</w:t>
      </w:r>
      <w:r w:rsidRPr="00093DA2">
        <w:rPr>
          <w:sz w:val="60"/>
          <w:szCs w:val="60"/>
        </w:rPr>
        <w:t>-2</w:t>
      </w:r>
      <w:r w:rsidR="000E219B">
        <w:rPr>
          <w:sz w:val="60"/>
          <w:szCs w:val="60"/>
        </w:rPr>
        <w:t>3</w:t>
      </w:r>
    </w:p>
    <w:tbl>
      <w:tblPr>
        <w:tblStyle w:val="PlainTable1"/>
        <w:tblpPr w:leftFromText="180" w:rightFromText="180" w:vertAnchor="text" w:horzAnchor="margin" w:tblpXSpec="center" w:tblpY="279"/>
        <w:tblW w:w="11759" w:type="dxa"/>
        <w:tblLook w:val="04A0" w:firstRow="1" w:lastRow="0" w:firstColumn="1" w:lastColumn="0" w:noHBand="0" w:noVBand="1"/>
      </w:tblPr>
      <w:tblGrid>
        <w:gridCol w:w="4144"/>
        <w:gridCol w:w="5222"/>
        <w:gridCol w:w="2393"/>
      </w:tblGrid>
      <w:tr w:rsidR="00174C2D" w:rsidRPr="00463FCB" w14:paraId="5140CB0C" w14:textId="77777777" w:rsidTr="5FEB800E">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4"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5222"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FA8A383" w14:textId="77777777" w:rsidTr="5FEB800E">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4144" w:type="dxa"/>
            <w:shd w:val="clear" w:color="auto" w:fill="FFFFFF" w:themeFill="background1"/>
            <w:vAlign w:val="center"/>
          </w:tcPr>
          <w:p w14:paraId="3DBA7336" w14:textId="6A5DC836" w:rsidR="00174C2D" w:rsidRPr="00093DA2" w:rsidRDefault="5FEB800E" w:rsidP="00174C2D">
            <w:pPr>
              <w:jc w:val="center"/>
              <w:rPr>
                <w:b w:val="0"/>
                <w:bCs w:val="0"/>
                <w:sz w:val="36"/>
                <w:szCs w:val="36"/>
              </w:rPr>
            </w:pPr>
            <w:r w:rsidRPr="5FEB800E">
              <w:rPr>
                <w:b w:val="0"/>
                <w:bCs w:val="0"/>
                <w:sz w:val="36"/>
                <w:szCs w:val="36"/>
              </w:rPr>
              <w:t>Niagara Falls City School District</w:t>
            </w:r>
          </w:p>
        </w:tc>
        <w:tc>
          <w:tcPr>
            <w:tcW w:w="5222" w:type="dxa"/>
            <w:shd w:val="clear" w:color="auto" w:fill="FFFFFF" w:themeFill="background1"/>
            <w:vAlign w:val="center"/>
          </w:tcPr>
          <w:p w14:paraId="34E2AF04" w14:textId="2987646C" w:rsidR="00174C2D" w:rsidRPr="00093DA2" w:rsidRDefault="5FEB800E"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5FEB800E">
              <w:rPr>
                <w:sz w:val="36"/>
                <w:szCs w:val="36"/>
              </w:rPr>
              <w:t>Bloneva Bond Primary School</w:t>
            </w:r>
          </w:p>
        </w:tc>
        <w:tc>
          <w:tcPr>
            <w:tcW w:w="2393" w:type="dxa"/>
            <w:shd w:val="clear" w:color="auto" w:fill="FFFFFF" w:themeFill="background1"/>
            <w:vAlign w:val="center"/>
          </w:tcPr>
          <w:p w14:paraId="77610278" w14:textId="29CA6653" w:rsidR="00174C2D" w:rsidRPr="00093DA2" w:rsidRDefault="5FEB800E"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5FEB800E">
              <w:rPr>
                <w:sz w:val="36"/>
                <w:szCs w:val="36"/>
              </w:rPr>
              <w:t>Pre K 3 – Grade 2</w:t>
            </w:r>
          </w:p>
        </w:tc>
      </w:tr>
    </w:tbl>
    <w:p w14:paraId="4743B63F" w14:textId="23904419" w:rsidR="00174C2D" w:rsidRDefault="00174C2D" w:rsidP="5FEB800E"/>
    <w:p w14:paraId="7CE517D1" w14:textId="77777777" w:rsidR="00174C2D" w:rsidRDefault="00174C2D" w:rsidP="00C65F5A">
      <w:pPr>
        <w:tabs>
          <w:tab w:val="left" w:pos="6061"/>
        </w:tabs>
      </w:pPr>
    </w:p>
    <w:p w14:paraId="54157EA3" w14:textId="3F0101A1" w:rsidR="5FEB800E" w:rsidRDefault="5FEB800E" w:rsidP="5FEB800E">
      <w:pPr>
        <w:tabs>
          <w:tab w:val="left" w:pos="6061"/>
        </w:tabs>
      </w:pPr>
    </w:p>
    <w:p w14:paraId="66511181" w14:textId="40E3980A" w:rsidR="5FEB800E" w:rsidRDefault="5FEB800E" w:rsidP="5FEB800E">
      <w:pPr>
        <w:tabs>
          <w:tab w:val="left" w:pos="6061"/>
        </w:tabs>
      </w:pPr>
    </w:p>
    <w:tbl>
      <w:tblPr>
        <w:tblStyle w:val="PlainTable1"/>
        <w:tblpPr w:leftFromText="180" w:rightFromText="180" w:vertAnchor="text" w:horzAnchor="margin" w:tblpXSpec="center" w:tblpY="-17"/>
        <w:tblW w:w="9404" w:type="dxa"/>
        <w:tblLook w:val="04A0" w:firstRow="1" w:lastRow="0" w:firstColumn="1" w:lastColumn="0" w:noHBand="0" w:noVBand="1"/>
      </w:tblPr>
      <w:tblGrid>
        <w:gridCol w:w="9404"/>
      </w:tblGrid>
      <w:tr w:rsidR="00174C2D" w:rsidRPr="00463FCB" w14:paraId="0840637E" w14:textId="77777777" w:rsidTr="5FEB800E">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t>Collaboratively Developed By:</w:t>
            </w:r>
          </w:p>
        </w:tc>
      </w:tr>
      <w:tr w:rsidR="00174C2D" w14:paraId="068BC257" w14:textId="77777777" w:rsidTr="5FEB800E">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Pr>
          <w:p w14:paraId="0A2AB7F2" w14:textId="00DF273A" w:rsidR="00174C2D" w:rsidRPr="00AE699E" w:rsidRDefault="00174C2D" w:rsidP="1C5B6854">
            <w:pPr>
              <w:rPr>
                <w:b w:val="0"/>
                <w:bCs w:val="0"/>
                <w:color w:val="A50021"/>
              </w:rPr>
            </w:pPr>
          </w:p>
          <w:p w14:paraId="5C31E348" w14:textId="0A550342" w:rsidR="7C21E957" w:rsidRDefault="466A875D" w:rsidP="1C5B6854">
            <w:pPr>
              <w:rPr>
                <w:rFonts w:ascii="Calibri" w:eastAsia="Calibri" w:hAnsi="Calibri" w:cs="Calibri"/>
                <w:sz w:val="24"/>
                <w:szCs w:val="24"/>
              </w:rPr>
            </w:pPr>
            <w:r w:rsidRPr="5FEB800E">
              <w:rPr>
                <w:rFonts w:ascii="Calibri" w:eastAsia="Calibri" w:hAnsi="Calibri" w:cs="Calibri"/>
                <w:sz w:val="24"/>
                <w:szCs w:val="24"/>
              </w:rPr>
              <w:t>The Bloneva Bond Primary School</w:t>
            </w:r>
            <w:r w:rsidRPr="5FEB800E">
              <w:rPr>
                <w:rFonts w:ascii="Calibri" w:eastAsia="Calibri" w:hAnsi="Calibri" w:cs="Calibri"/>
                <w:color w:val="C00000"/>
                <w:sz w:val="24"/>
                <w:szCs w:val="24"/>
              </w:rPr>
              <w:t xml:space="preserve"> </w:t>
            </w:r>
            <w:r w:rsidRPr="5FEB800E">
              <w:rPr>
                <w:rFonts w:ascii="Calibri" w:eastAsia="Calibri" w:hAnsi="Calibri" w:cs="Calibri"/>
                <w:sz w:val="24"/>
                <w:szCs w:val="24"/>
              </w:rPr>
              <w:t>SCEP Development Team</w:t>
            </w:r>
          </w:p>
          <w:p w14:paraId="7969DD9A" w14:textId="16E38B69" w:rsidR="5FEB800E" w:rsidRDefault="5FEB800E" w:rsidP="5FEB800E">
            <w:pPr>
              <w:rPr>
                <w:rFonts w:ascii="Calibri" w:eastAsia="Calibri" w:hAnsi="Calibri" w:cs="Calibri"/>
                <w:sz w:val="24"/>
                <w:szCs w:val="24"/>
              </w:rPr>
            </w:pPr>
          </w:p>
          <w:p w14:paraId="0ADAC105" w14:textId="3F984B6C" w:rsidR="7C21E957" w:rsidRPr="00AE699E" w:rsidRDefault="5FEB800E" w:rsidP="1C5B6854">
            <w:pPr>
              <w:rPr>
                <w:rFonts w:ascii="Calibri" w:eastAsia="Calibri" w:hAnsi="Calibri" w:cs="Calibri"/>
                <w:color w:val="C00000"/>
                <w:sz w:val="24"/>
                <w:szCs w:val="24"/>
              </w:rPr>
            </w:pPr>
            <w:r w:rsidRPr="5FEB800E">
              <w:rPr>
                <w:rFonts w:ascii="Calibri" w:eastAsia="Calibri" w:hAnsi="Calibri" w:cs="Calibri"/>
                <w:sz w:val="24"/>
                <w:szCs w:val="24"/>
              </w:rPr>
              <w:t>Makeesha Booker, Christina Magnuson, Teresa Chandler, Angela Ruffolo, Tammy Zaker, Lyndie Granto, Kimberly Jasek, Amanda Vail, Dorothy Brundidge, Jen Everts, Rocco Merino</w:t>
            </w:r>
          </w:p>
          <w:p w14:paraId="210B4173" w14:textId="117BBCC0" w:rsidR="1C5B6854" w:rsidRDefault="1C5B6854" w:rsidP="1C5B6854">
            <w:pPr>
              <w:rPr>
                <w:b w:val="0"/>
                <w:bCs w:val="0"/>
                <w:sz w:val="24"/>
                <w:szCs w:val="24"/>
              </w:rPr>
            </w:pPr>
          </w:p>
          <w:p w14:paraId="29358DC0" w14:textId="11A39C3C" w:rsidR="00174C2D" w:rsidRPr="00174C2D" w:rsidRDefault="421FF05C" w:rsidP="5FEB800E">
            <w:pPr>
              <w:jc w:val="center"/>
              <w:rPr>
                <w:i/>
                <w:iCs/>
                <w:sz w:val="24"/>
                <w:szCs w:val="24"/>
              </w:rPr>
            </w:pPr>
            <w:r w:rsidRPr="5FEB800E">
              <w:rPr>
                <w:i/>
                <w:iCs/>
                <w:sz w:val="24"/>
                <w:szCs w:val="24"/>
              </w:rPr>
              <w:t>And in partnership with the staff, students, and families of Bloneva Bond Primary School</w:t>
            </w:r>
            <w:r w:rsidRPr="5FEB800E">
              <w:rPr>
                <w:i/>
                <w:iCs/>
                <w:color w:val="C00000"/>
                <w:sz w:val="24"/>
                <w:szCs w:val="24"/>
              </w:rPr>
              <w:t>.</w:t>
            </w:r>
          </w:p>
        </w:tc>
      </w:tr>
    </w:tbl>
    <w:p w14:paraId="49232315" w14:textId="633EE863" w:rsidR="00174C2D" w:rsidRPr="008939A9" w:rsidRDefault="00174C2D" w:rsidP="5FEB800E">
      <w:pPr>
        <w:tabs>
          <w:tab w:val="left" w:pos="6061"/>
        </w:tabs>
        <w:sectPr w:rsidR="00174C2D" w:rsidRPr="008939A9" w:rsidSect="00C366E2">
          <w:headerReference w:type="default" r:id="rId12"/>
          <w:footerReference w:type="default" r:id="rId13"/>
          <w:pgSz w:w="15840" w:h="12240" w:orient="landscape"/>
          <w:pgMar w:top="1080" w:right="1080" w:bottom="1080" w:left="1080" w:header="720" w:footer="720" w:gutter="0"/>
          <w:cols w:space="720"/>
          <w:docGrid w:linePitch="360"/>
        </w:sectPr>
      </w:pPr>
    </w:p>
    <w:p w14:paraId="54A6AA9B" w14:textId="640BF753" w:rsidR="00093DA2" w:rsidRDefault="00093DA2" w:rsidP="00093DA2">
      <w:pPr>
        <w:pStyle w:val="Heading1"/>
      </w:pPr>
      <w:r>
        <w:lastRenderedPageBreak/>
        <w:t>Guidance for Teams</w:t>
      </w:r>
    </w:p>
    <w:p w14:paraId="18EBF253" w14:textId="77777777" w:rsidR="00093DA2" w:rsidRDefault="00093DA2" w:rsidP="00093DA2">
      <w:pPr>
        <w:pStyle w:val="Heading2"/>
      </w:pPr>
      <w:r>
        <w:t>Template</w:t>
      </w:r>
    </w:p>
    <w:p w14:paraId="2EBC10DA" w14:textId="763D779F" w:rsidR="00093DA2" w:rsidRDefault="00093DA2" w:rsidP="00093DA2">
      <w:pPr>
        <w:spacing w:after="0"/>
      </w:pPr>
      <w:r>
        <w:t xml:space="preserve">Any part of the plan can be collapsed or expanded by clicking on the triangle next to the blue headings. You </w:t>
      </w:r>
      <w:r w:rsidR="004B02CB">
        <w:t>c</w:t>
      </w:r>
      <w:r>
        <w:t>an also move through the sections of the plan by accessing the Navigation Pane in Microsoft Word.</w:t>
      </w:r>
    </w:p>
    <w:p w14:paraId="7FDF4598" w14:textId="77777777" w:rsidR="00093DA2" w:rsidRDefault="00093DA2" w:rsidP="00093DA2">
      <w:pPr>
        <w:spacing w:after="0"/>
      </w:pPr>
    </w:p>
    <w:p w14:paraId="337DE695" w14:textId="5ADDA829" w:rsidR="00093DA2" w:rsidRDefault="00093DA2" w:rsidP="00093DA2">
      <w:pPr>
        <w:pStyle w:val="Heading2"/>
      </w:pPr>
      <w:r>
        <w:t>Commitments</w:t>
      </w:r>
    </w:p>
    <w:p w14:paraId="42C44D4F" w14:textId="58813E2D" w:rsidR="002D4234" w:rsidRPr="002D4234" w:rsidRDefault="00093DA2" w:rsidP="002D4234">
      <w:pPr>
        <w:pStyle w:val="Default"/>
        <w:rPr>
          <w:rFonts w:asciiTheme="minorHAnsi" w:hAnsiTheme="minorHAnsi"/>
          <w:color w:val="auto"/>
          <w:sz w:val="22"/>
          <w:szCs w:val="22"/>
        </w:rPr>
      </w:pPr>
      <w:r w:rsidRPr="002D4234">
        <w:rPr>
          <w:rFonts w:asciiTheme="minorHAnsi" w:hAnsiTheme="minorHAnsi"/>
          <w:sz w:val="22"/>
          <w:szCs w:val="22"/>
        </w:rPr>
        <w:t>After completing the Student Interviews, discussing the Equity Self-Reflection, and reviewing recent data, including survey data, school teams should</w:t>
      </w:r>
      <w:r w:rsidR="002D4234" w:rsidRPr="002D4234">
        <w:rPr>
          <w:rFonts w:asciiTheme="minorHAnsi" w:hAnsiTheme="minorHAnsi"/>
          <w:sz w:val="22"/>
          <w:szCs w:val="22"/>
        </w:rPr>
        <w:t xml:space="preserve"> discuss what was learned and the </w:t>
      </w:r>
      <w:r w:rsidRPr="002D4234">
        <w:rPr>
          <w:rFonts w:asciiTheme="minorHAnsi" w:hAnsiTheme="minorHAnsi"/>
          <w:sz w:val="22"/>
          <w:szCs w:val="22"/>
        </w:rPr>
        <w:t xml:space="preserve"> review the document “</w:t>
      </w:r>
      <w:hyperlink r:id="rId14" w:history="1">
        <w:r w:rsidRPr="002D4234">
          <w:rPr>
            <w:rStyle w:val="Hyperlink"/>
            <w:rFonts w:asciiTheme="minorHAnsi" w:hAnsiTheme="minorHAnsi"/>
            <w:sz w:val="22"/>
            <w:szCs w:val="22"/>
          </w:rPr>
          <w:t>How Learning Happens</w:t>
        </w:r>
      </w:hyperlink>
      <w:r w:rsidR="002D4234" w:rsidRPr="002D4234">
        <w:rPr>
          <w:rFonts w:asciiTheme="minorHAnsi" w:hAnsiTheme="minorHAnsi"/>
          <w:sz w:val="22"/>
          <w:szCs w:val="22"/>
        </w:rPr>
        <w:t>,” particularly page 3.  Then the team should ask</w:t>
      </w:r>
      <w:r w:rsidR="004B02CB">
        <w:rPr>
          <w:rFonts w:asciiTheme="minorHAnsi" w:hAnsiTheme="minorHAnsi"/>
          <w:sz w:val="22"/>
          <w:szCs w:val="22"/>
        </w:rPr>
        <w:t>,</w:t>
      </w:r>
      <w:r w:rsidR="002D4234" w:rsidRPr="002D4234">
        <w:rPr>
          <w:rFonts w:asciiTheme="minorHAnsi" w:hAnsiTheme="minorHAnsi"/>
          <w:sz w:val="22"/>
          <w:szCs w:val="22"/>
        </w:rPr>
        <w:t xml:space="preserve"> “</w:t>
      </w:r>
      <w:r w:rsidR="002D4234" w:rsidRPr="002D4234">
        <w:rPr>
          <w:rFonts w:asciiTheme="minorHAnsi" w:hAnsiTheme="minorHAnsi" w:cstheme="minorBidi"/>
          <w:b/>
          <w:bCs/>
          <w:color w:val="auto"/>
          <w:sz w:val="22"/>
          <w:szCs w:val="22"/>
        </w:rPr>
        <w:t>What should we prioritize to support our students and work toward the school we wish to be</w:t>
      </w:r>
      <w:r w:rsidR="002D4234" w:rsidRPr="004B02CB">
        <w:rPr>
          <w:rFonts w:asciiTheme="minorHAnsi" w:hAnsiTheme="minorHAnsi"/>
          <w:b/>
          <w:bCs/>
          <w:color w:val="auto"/>
          <w:sz w:val="22"/>
          <w:szCs w:val="22"/>
        </w:rPr>
        <w:t>?</w:t>
      </w:r>
    </w:p>
    <w:p w14:paraId="7E4D7E1B" w14:textId="77777777" w:rsidR="002D4234" w:rsidRPr="002D4234" w:rsidRDefault="002D4234" w:rsidP="002D4234">
      <w:pPr>
        <w:pStyle w:val="Default"/>
        <w:rPr>
          <w:rFonts w:asciiTheme="minorHAnsi" w:hAnsiTheme="minorHAnsi"/>
          <w:color w:val="auto"/>
          <w:sz w:val="22"/>
          <w:szCs w:val="22"/>
        </w:rPr>
      </w:pPr>
    </w:p>
    <w:p w14:paraId="08E85EC7" w14:textId="1C4C0A7E" w:rsidR="002D4234" w:rsidRPr="002D4234" w:rsidRDefault="002D4234" w:rsidP="7B3D82D0">
      <w:pPr>
        <w:pStyle w:val="Default"/>
        <w:rPr>
          <w:rFonts w:asciiTheme="minorHAnsi" w:hAnsiTheme="minorHAnsi"/>
          <w:color w:val="auto"/>
          <w:sz w:val="22"/>
          <w:szCs w:val="22"/>
        </w:rPr>
      </w:pPr>
      <w:r w:rsidRPr="7B3D82D0">
        <w:rPr>
          <w:rFonts w:asciiTheme="minorHAnsi" w:hAnsiTheme="minorHAnsi"/>
          <w:color w:val="auto"/>
          <w:sz w:val="22"/>
          <w:szCs w:val="22"/>
        </w:rPr>
        <w:t xml:space="preserve">The team should take the answers to this question and identify 2 to 4 commitments </w:t>
      </w:r>
      <w:r w:rsidR="6DF7A49F" w:rsidRPr="7B3D82D0">
        <w:rPr>
          <w:rFonts w:asciiTheme="minorHAnsi" w:hAnsiTheme="minorHAnsi"/>
          <w:color w:val="auto"/>
          <w:sz w:val="22"/>
          <w:szCs w:val="22"/>
        </w:rPr>
        <w:t xml:space="preserve">for the </w:t>
      </w:r>
      <w:r w:rsidRPr="7B3D82D0">
        <w:rPr>
          <w:rFonts w:asciiTheme="minorHAnsi" w:hAnsiTheme="minorHAnsi"/>
          <w:color w:val="auto"/>
          <w:sz w:val="22"/>
          <w:szCs w:val="22"/>
        </w:rPr>
        <w:t>202</w:t>
      </w:r>
      <w:r w:rsidR="000E219B">
        <w:rPr>
          <w:rFonts w:asciiTheme="minorHAnsi" w:hAnsiTheme="minorHAnsi"/>
          <w:color w:val="auto"/>
          <w:sz w:val="22"/>
          <w:szCs w:val="22"/>
        </w:rPr>
        <w:t>2</w:t>
      </w:r>
      <w:r w:rsidRPr="7B3D82D0">
        <w:rPr>
          <w:rFonts w:asciiTheme="minorHAnsi" w:hAnsiTheme="minorHAnsi"/>
          <w:color w:val="auto"/>
          <w:sz w:val="22"/>
          <w:szCs w:val="22"/>
        </w:rPr>
        <w:t>-2</w:t>
      </w:r>
      <w:r w:rsidR="000E219B">
        <w:rPr>
          <w:rFonts w:asciiTheme="minorHAnsi" w:hAnsiTheme="minorHAnsi"/>
          <w:color w:val="auto"/>
          <w:sz w:val="22"/>
          <w:szCs w:val="22"/>
        </w:rPr>
        <w:t>3</w:t>
      </w:r>
      <w:r w:rsidR="61E5330F" w:rsidRPr="7B3D82D0">
        <w:rPr>
          <w:rFonts w:asciiTheme="minorHAnsi" w:hAnsiTheme="minorHAnsi"/>
          <w:color w:val="auto"/>
          <w:sz w:val="22"/>
          <w:szCs w:val="22"/>
        </w:rPr>
        <w:t xml:space="preserve"> school year</w:t>
      </w:r>
      <w:r w:rsidRPr="7B3D82D0">
        <w:rPr>
          <w:rFonts w:asciiTheme="minorHAnsi" w:hAnsiTheme="minorHAnsi"/>
          <w:color w:val="auto"/>
          <w:sz w:val="22"/>
          <w:szCs w:val="22"/>
        </w:rPr>
        <w:t>.  For each commitment, the team will identify strategies that will advance these commitments.</w:t>
      </w:r>
    </w:p>
    <w:p w14:paraId="7162429A" w14:textId="77777777" w:rsidR="002D4234" w:rsidRPr="002D4234" w:rsidRDefault="002D4234" w:rsidP="002D4234">
      <w:pPr>
        <w:pStyle w:val="Default"/>
        <w:rPr>
          <w:rFonts w:asciiTheme="minorHAnsi" w:hAnsiTheme="minorHAnsi"/>
          <w:color w:val="auto"/>
          <w:sz w:val="22"/>
          <w:szCs w:val="22"/>
        </w:rPr>
      </w:pPr>
    </w:p>
    <w:p w14:paraId="44B12EA1" w14:textId="70C3BB64" w:rsidR="002D4234" w:rsidRPr="002D4234" w:rsidRDefault="002D4234" w:rsidP="002D4234">
      <w:pPr>
        <w:pStyle w:val="Default"/>
        <w:rPr>
          <w:rFonts w:asciiTheme="minorHAnsi" w:hAnsiTheme="minorHAnsi"/>
          <w:color w:val="auto"/>
          <w:sz w:val="22"/>
          <w:szCs w:val="22"/>
        </w:rPr>
      </w:pPr>
      <w:r w:rsidRPr="002D4234">
        <w:rPr>
          <w:rFonts w:asciiTheme="minorHAnsi" w:hAnsiTheme="minorHAnsi"/>
          <w:color w:val="auto"/>
          <w:sz w:val="22"/>
          <w:szCs w:val="22"/>
        </w:rPr>
        <w:t xml:space="preserve">School teams have a lot of flexibility </w:t>
      </w:r>
      <w:r w:rsidR="005F64EF">
        <w:rPr>
          <w:rFonts w:asciiTheme="minorHAnsi" w:hAnsiTheme="minorHAnsi"/>
          <w:color w:val="auto"/>
          <w:sz w:val="22"/>
          <w:szCs w:val="22"/>
        </w:rPr>
        <w:t>when selecting</w:t>
      </w:r>
      <w:r w:rsidR="005F64EF" w:rsidRPr="002D4234">
        <w:rPr>
          <w:rFonts w:asciiTheme="minorHAnsi" w:hAnsiTheme="minorHAnsi"/>
          <w:color w:val="auto"/>
          <w:sz w:val="22"/>
          <w:szCs w:val="22"/>
        </w:rPr>
        <w:t xml:space="preserve"> </w:t>
      </w:r>
      <w:r w:rsidRPr="002D4234">
        <w:rPr>
          <w:rFonts w:asciiTheme="minorHAnsi" w:hAnsiTheme="minorHAnsi"/>
          <w:color w:val="auto"/>
          <w:sz w:val="22"/>
          <w:szCs w:val="22"/>
        </w:rPr>
        <w:t xml:space="preserve">the commitments that are identified.  There is no requirement that commitments </w:t>
      </w:r>
      <w:r w:rsidR="004B02CB">
        <w:rPr>
          <w:rFonts w:asciiTheme="minorHAnsi" w:hAnsiTheme="minorHAnsi"/>
          <w:color w:val="auto"/>
          <w:sz w:val="22"/>
          <w:szCs w:val="22"/>
        </w:rPr>
        <w:t xml:space="preserve">must align with </w:t>
      </w:r>
      <w:r w:rsidRPr="002D4234">
        <w:rPr>
          <w:rFonts w:asciiTheme="minorHAnsi" w:hAnsiTheme="minorHAnsi"/>
          <w:color w:val="auto"/>
          <w:sz w:val="22"/>
          <w:szCs w:val="22"/>
        </w:rPr>
        <w:t xml:space="preserve">specific subject areas, as was </w:t>
      </w:r>
      <w:r w:rsidR="00E41F01">
        <w:rPr>
          <w:rFonts w:asciiTheme="minorHAnsi" w:hAnsiTheme="minorHAnsi"/>
          <w:color w:val="auto"/>
          <w:sz w:val="22"/>
          <w:szCs w:val="22"/>
        </w:rPr>
        <w:t>required</w:t>
      </w:r>
      <w:r w:rsidR="00E41F01" w:rsidRPr="002D4234">
        <w:rPr>
          <w:rFonts w:asciiTheme="minorHAnsi" w:hAnsiTheme="minorHAnsi"/>
          <w:color w:val="auto"/>
          <w:sz w:val="22"/>
          <w:szCs w:val="22"/>
        </w:rPr>
        <w:t xml:space="preserve"> </w:t>
      </w:r>
      <w:r w:rsidRPr="002D4234">
        <w:rPr>
          <w:rFonts w:asciiTheme="minorHAnsi" w:hAnsiTheme="minorHAnsi"/>
          <w:color w:val="auto"/>
          <w:sz w:val="22"/>
          <w:szCs w:val="22"/>
        </w:rPr>
        <w:t xml:space="preserve">in the past.  Any of the full statements that appear on page </w:t>
      </w:r>
      <w:r w:rsidR="004B02CB">
        <w:rPr>
          <w:rFonts w:asciiTheme="minorHAnsi" w:hAnsiTheme="minorHAnsi"/>
          <w:color w:val="auto"/>
          <w:sz w:val="22"/>
          <w:szCs w:val="22"/>
        </w:rPr>
        <w:t xml:space="preserve">3 </w:t>
      </w:r>
      <w:r w:rsidRPr="002D4234">
        <w:rPr>
          <w:rFonts w:asciiTheme="minorHAnsi" w:hAnsiTheme="minorHAnsi"/>
          <w:color w:val="auto"/>
          <w:sz w:val="22"/>
          <w:szCs w:val="22"/>
        </w:rPr>
        <w:t>of th</w:t>
      </w:r>
      <w:r>
        <w:rPr>
          <w:rFonts w:asciiTheme="minorHAnsi" w:hAnsiTheme="minorHAnsi"/>
          <w:color w:val="auto"/>
          <w:sz w:val="22"/>
          <w:szCs w:val="22"/>
        </w:rPr>
        <w:t>e</w:t>
      </w:r>
      <w:r w:rsidRPr="002D4234">
        <w:rPr>
          <w:rFonts w:asciiTheme="minorHAnsi" w:hAnsiTheme="minorHAnsi"/>
          <w:color w:val="auto"/>
          <w:sz w:val="22"/>
          <w:szCs w:val="22"/>
        </w:rPr>
        <w:t xml:space="preserve"> </w:t>
      </w:r>
      <w:hyperlink r:id="rId15" w:history="1">
        <w:r w:rsidR="004B02CB" w:rsidRPr="002D4234">
          <w:rPr>
            <w:rStyle w:val="Hyperlink"/>
            <w:rFonts w:asciiTheme="minorHAnsi" w:hAnsiTheme="minorHAnsi"/>
            <w:sz w:val="22"/>
            <w:szCs w:val="22"/>
          </w:rPr>
          <w:t>How Learning Happens</w:t>
        </w:r>
      </w:hyperlink>
      <w:r w:rsidRPr="002D4234">
        <w:rPr>
          <w:rFonts w:asciiTheme="minorHAnsi" w:hAnsiTheme="minorHAnsi"/>
          <w:color w:val="auto"/>
          <w:sz w:val="22"/>
          <w:szCs w:val="22"/>
        </w:rPr>
        <w:t xml:space="preserve"> framework, such as “</w:t>
      </w:r>
      <w:r w:rsidRPr="004B02CB">
        <w:rPr>
          <w:rFonts w:asciiTheme="minorHAnsi" w:hAnsiTheme="minorHAnsi" w:cs="CIDFont+F4"/>
          <w:i/>
          <w:iCs/>
          <w:color w:val="262626"/>
          <w:sz w:val="22"/>
          <w:szCs w:val="22"/>
        </w:rPr>
        <w:t>Every child can see themselves reflected in teachers, leaders, curriculum, and learning materials</w:t>
      </w:r>
      <w:r w:rsidRPr="002D4234">
        <w:rPr>
          <w:rFonts w:asciiTheme="minorHAnsi" w:hAnsiTheme="minorHAnsi" w:cs="CIDFont+F4"/>
          <w:color w:val="262626"/>
          <w:sz w:val="22"/>
          <w:szCs w:val="22"/>
        </w:rPr>
        <w:t xml:space="preserve">” could serve as a commitment.  To be meaningful, it is important that the commitments be informed by the Student Interviews, Equity Self-Reflection, and review of recent data, and </w:t>
      </w:r>
      <w:r w:rsidR="004B02CB">
        <w:rPr>
          <w:rFonts w:asciiTheme="minorHAnsi" w:hAnsiTheme="minorHAnsi" w:cs="CIDFont+F4"/>
          <w:color w:val="262626"/>
          <w:sz w:val="22"/>
          <w:szCs w:val="22"/>
        </w:rPr>
        <w:t xml:space="preserve">the </w:t>
      </w:r>
      <w:r w:rsidRPr="002D4234">
        <w:rPr>
          <w:rFonts w:asciiTheme="minorHAnsi" w:hAnsiTheme="minorHAnsi" w:cs="CIDFont+F4"/>
          <w:color w:val="262626"/>
          <w:sz w:val="22"/>
          <w:szCs w:val="22"/>
        </w:rPr>
        <w:t>c</w:t>
      </w:r>
      <w:r w:rsidRPr="002D4234">
        <w:rPr>
          <w:rFonts w:asciiTheme="minorHAnsi" w:hAnsiTheme="minorHAnsi"/>
          <w:color w:val="auto"/>
          <w:sz w:val="22"/>
          <w:szCs w:val="22"/>
        </w:rPr>
        <w:t>ommitments should connect to the school’s values and aspirations.</w:t>
      </w:r>
    </w:p>
    <w:p w14:paraId="672943FD" w14:textId="388F1B60" w:rsidR="002D4234" w:rsidRDefault="002D4234" w:rsidP="002D4234">
      <w:pPr>
        <w:pStyle w:val="Default"/>
        <w:rPr>
          <w:rFonts w:asciiTheme="minorHAnsi" w:hAnsiTheme="minorHAnsi"/>
          <w:color w:val="auto"/>
          <w:sz w:val="22"/>
          <w:szCs w:val="22"/>
        </w:rPr>
      </w:pPr>
    </w:p>
    <w:p w14:paraId="11576CD9" w14:textId="05804BAA" w:rsidR="0066775F" w:rsidRDefault="0066775F" w:rsidP="0066775F">
      <w:pPr>
        <w:pStyle w:val="Heading2"/>
      </w:pPr>
      <w:r>
        <w:t>Strategies</w:t>
      </w:r>
    </w:p>
    <w:p w14:paraId="25E35B4D" w14:textId="00ACD5B9" w:rsidR="0066775F" w:rsidRPr="0066775F" w:rsidRDefault="0066775F" w:rsidP="0066775F">
      <w:r>
        <w:t>After school teams identify their commitments, they should consider strategies that will allow the school to advance that commitment.  School teams will need to identify how they will gauge success with this strategy, what the strategy entails, and any resources that are necessary to implement that strategy.</w:t>
      </w:r>
    </w:p>
    <w:p w14:paraId="357268CF" w14:textId="417F3BC0" w:rsidR="0066775F" w:rsidRDefault="0066775F" w:rsidP="0066775F">
      <w:pPr>
        <w:pStyle w:val="Heading2"/>
      </w:pPr>
      <w:r>
        <w:t>Resources for Team</w:t>
      </w:r>
    </w:p>
    <w:p w14:paraId="791DE5FC" w14:textId="3DF9801A" w:rsidR="0066775F" w:rsidRDefault="79AB1EE6" w:rsidP="5FEB800E">
      <w:pPr>
        <w:spacing w:before="100" w:beforeAutospacing="1" w:after="100" w:afterAutospacing="1" w:line="360" w:lineRule="atLeast"/>
        <w:sectPr w:rsidR="0066775F" w:rsidSect="00C366E2">
          <w:headerReference w:type="default" r:id="rId16"/>
          <w:footerReference w:type="default" r:id="rId17"/>
          <w:pgSz w:w="15840" w:h="12240" w:orient="landscape"/>
          <w:pgMar w:top="1080" w:right="1080" w:bottom="1080" w:left="1080" w:header="720" w:footer="720" w:gutter="0"/>
          <w:cols w:space="720"/>
          <w:docGrid w:linePitch="360"/>
        </w:sectPr>
      </w:pPr>
      <w:r>
        <w:t xml:space="preserve">NYSED Improvement Planning website: </w:t>
      </w:r>
      <w:hyperlink r:id="rId18">
        <w:r w:rsidRPr="5FEB800E">
          <w:rPr>
            <w:rStyle w:val="Hyperlink"/>
          </w:rPr>
          <w:t>http://www.nysed.gov/accountability/improvement-planning</w:t>
        </w:r>
      </w:hyperlink>
    </w:p>
    <w:p w14:paraId="0D679CDD" w14:textId="6D1C7E15" w:rsidR="0066775F" w:rsidRDefault="00000000" w:rsidP="0066775F">
      <w:pPr>
        <w:numPr>
          <w:ilvl w:val="0"/>
          <w:numId w:val="6"/>
        </w:numPr>
        <w:shd w:val="clear" w:color="auto" w:fill="FFFFFF"/>
        <w:spacing w:before="100" w:beforeAutospacing="1" w:after="100" w:afterAutospacing="1" w:line="360" w:lineRule="atLeast"/>
        <w:rPr>
          <w:color w:val="222222"/>
        </w:rPr>
      </w:pPr>
      <w:hyperlink r:id="rId19">
        <w:r w:rsidR="79AB1EE6" w:rsidRPr="5FEB800E">
          <w:rPr>
            <w:rStyle w:val="Hyperlink"/>
            <w:color w:val="045CAA"/>
          </w:rPr>
          <w:t>Requirements for Meaningful Stakeholder Participation SCEP</w:t>
        </w:r>
      </w:hyperlink>
      <w:r w:rsidR="79AB1EE6" w:rsidRPr="5FEB800E">
        <w:rPr>
          <w:color w:val="222222"/>
        </w:rPr>
        <w:t> </w:t>
      </w:r>
    </w:p>
    <w:p w14:paraId="5AF976A4" w14:textId="301CB525" w:rsidR="0066775F" w:rsidRPr="00DF21C4" w:rsidRDefault="00DF21C4" w:rsidP="0066775F">
      <w:pPr>
        <w:numPr>
          <w:ilvl w:val="0"/>
          <w:numId w:val="6"/>
        </w:numPr>
        <w:shd w:val="clear" w:color="auto" w:fill="FFFFFF"/>
        <w:spacing w:before="100" w:beforeAutospacing="1" w:after="100" w:afterAutospacing="1" w:line="360" w:lineRule="atLeast"/>
        <w:rPr>
          <w:rStyle w:val="Hyperlink"/>
        </w:rPr>
      </w:pPr>
      <w:r>
        <w:fldChar w:fldCharType="begin"/>
      </w:r>
      <w:r>
        <w:instrText xml:space="preserve"> HYPERLINK "http://www.nysed.gov/common/nysed/files/programs/accountability/interviewing-students-in-advance-of-developing-the-scep_2.pdf" </w:instrText>
      </w:r>
      <w:r>
        <w:fldChar w:fldCharType="separate"/>
      </w:r>
      <w:r w:rsidR="79AB1EE6" w:rsidRPr="5FEB800E">
        <w:rPr>
          <w:rStyle w:val="Hyperlink"/>
        </w:rPr>
        <w:t>Guidance on Interviewing Students in Advance of Developing the SCEP</w:t>
      </w:r>
    </w:p>
    <w:p w14:paraId="2F495FCD" w14:textId="419D5E81" w:rsidR="0066775F" w:rsidRPr="00DF21C4" w:rsidRDefault="00DF21C4" w:rsidP="0066775F">
      <w:pPr>
        <w:numPr>
          <w:ilvl w:val="0"/>
          <w:numId w:val="6"/>
        </w:numPr>
        <w:shd w:val="clear" w:color="auto" w:fill="FFFFFF"/>
        <w:spacing w:before="100" w:beforeAutospacing="1" w:after="100" w:afterAutospacing="1" w:line="360" w:lineRule="atLeast"/>
        <w:rPr>
          <w:rStyle w:val="Hyperlink"/>
        </w:rPr>
      </w:pPr>
      <w:r>
        <w:fldChar w:fldCharType="end"/>
      </w:r>
      <w:r>
        <w:fldChar w:fldCharType="begin"/>
      </w:r>
      <w:r>
        <w:instrText xml:space="preserve"> HYPERLINK "http://www.nysed.gov/common/nysed/files/programs/accountability/equity-self-reflection-for-2022-23-scep.docx" </w:instrText>
      </w:r>
      <w:r>
        <w:fldChar w:fldCharType="separate"/>
      </w:r>
      <w:r w:rsidR="79AB1EE6" w:rsidRPr="5FEB800E">
        <w:rPr>
          <w:rStyle w:val="Hyperlink"/>
        </w:rPr>
        <w:t>Equity Self-Reflection for Identified Schools </w:t>
      </w:r>
    </w:p>
    <w:p w14:paraId="2CECF65E" w14:textId="71A72C96" w:rsidR="0066775F" w:rsidRDefault="00DF21C4" w:rsidP="0066775F">
      <w:pPr>
        <w:numPr>
          <w:ilvl w:val="0"/>
          <w:numId w:val="6"/>
        </w:numPr>
        <w:shd w:val="clear" w:color="auto" w:fill="FFFFFF"/>
        <w:spacing w:before="100" w:beforeAutospacing="1" w:after="100" w:afterAutospacing="1" w:line="360" w:lineRule="atLeast"/>
        <w:rPr>
          <w:color w:val="222222"/>
        </w:rPr>
      </w:pPr>
      <w:r>
        <w:fldChar w:fldCharType="end"/>
      </w:r>
      <w:hyperlink r:id="rId20">
        <w:r w:rsidR="79AB1EE6" w:rsidRPr="5FEB800E">
          <w:rPr>
            <w:rStyle w:val="Hyperlink"/>
            <w:color w:val="045CAA"/>
          </w:rPr>
          <w:t>How Learning Happens </w:t>
        </w:r>
      </w:hyperlink>
    </w:p>
    <w:p w14:paraId="19B44526" w14:textId="77777777" w:rsidR="0066775F" w:rsidRDefault="00000000" w:rsidP="0066775F">
      <w:pPr>
        <w:numPr>
          <w:ilvl w:val="0"/>
          <w:numId w:val="6"/>
        </w:numPr>
        <w:shd w:val="clear" w:color="auto" w:fill="FFFFFF"/>
        <w:spacing w:before="100" w:beforeAutospacing="1" w:after="100" w:afterAutospacing="1" w:line="360" w:lineRule="atLeast"/>
        <w:rPr>
          <w:color w:val="222222"/>
        </w:rPr>
      </w:pPr>
      <w:hyperlink r:id="rId21">
        <w:r w:rsidR="79AB1EE6" w:rsidRPr="5FEB800E">
          <w:rPr>
            <w:rStyle w:val="Hyperlink"/>
            <w:color w:val="045CAA"/>
          </w:rPr>
          <w:t>Writing Your SCEP</w:t>
        </w:r>
      </w:hyperlink>
      <w:r w:rsidR="79AB1EE6" w:rsidRPr="5FEB800E">
        <w:rPr>
          <w:color w:val="222222"/>
        </w:rPr>
        <w:t> </w:t>
      </w:r>
    </w:p>
    <w:p w14:paraId="4B2218D0" w14:textId="4C14B843" w:rsidR="00093DA2" w:rsidRPr="00DF21C4" w:rsidRDefault="00DF21C4" w:rsidP="0066775F">
      <w:pPr>
        <w:numPr>
          <w:ilvl w:val="0"/>
          <w:numId w:val="6"/>
        </w:numPr>
        <w:shd w:val="clear" w:color="auto" w:fill="FFFFFF"/>
        <w:spacing w:before="100" w:beforeAutospacing="1" w:after="100" w:afterAutospacing="1" w:line="360" w:lineRule="atLeast"/>
        <w:rPr>
          <w:rStyle w:val="Hyperlink"/>
        </w:rPr>
      </w:pPr>
      <w:r>
        <w:lastRenderedPageBreak/>
        <w:fldChar w:fldCharType="begin"/>
      </w:r>
      <w:r>
        <w:instrText xml:space="preserve"> HYPERLINK "http://www.nysed.gov/common/nysed/files/programs/accountability/developing-your-scep-month-by-month_1.pdf" </w:instrText>
      </w:r>
      <w:r>
        <w:fldChar w:fldCharType="separate"/>
      </w:r>
      <w:r w:rsidR="79AB1EE6" w:rsidRPr="5FEB800E">
        <w:rPr>
          <w:rStyle w:val="Hyperlink"/>
        </w:rPr>
        <w:t>Developing Your SCEP -- Month by Month </w:t>
      </w:r>
    </w:p>
    <w:p w14:paraId="03FFF293" w14:textId="3F5616BE" w:rsidR="0066775F" w:rsidRDefault="00DF21C4" w:rsidP="00082A34">
      <w:pPr>
        <w:pStyle w:val="Heading1"/>
        <w:rPr>
          <w:spacing w:val="1"/>
        </w:rPr>
        <w:sectPr w:rsidR="0066775F" w:rsidSect="00C366E2">
          <w:type w:val="continuous"/>
          <w:pgSz w:w="15840" w:h="12240" w:orient="landscape"/>
          <w:pgMar w:top="1080" w:right="1080" w:bottom="1080" w:left="1080" w:header="720" w:footer="720" w:gutter="0"/>
          <w:cols w:num="2" w:space="720"/>
          <w:docGrid w:linePitch="360"/>
        </w:sectPr>
      </w:pPr>
      <w:r>
        <w:rPr>
          <w:rFonts w:asciiTheme="minorHAnsi" w:eastAsiaTheme="minorHAnsi" w:hAnsiTheme="minorHAnsi" w:cstheme="minorBidi"/>
          <w:color w:val="auto"/>
          <w:sz w:val="22"/>
          <w:szCs w:val="22"/>
        </w:rPr>
        <w:fldChar w:fldCharType="end"/>
      </w:r>
    </w:p>
    <w:p w14:paraId="13BB8E8A" w14:textId="77777777" w:rsidR="0066775F" w:rsidRPr="0066775F" w:rsidRDefault="0066775F" w:rsidP="00AE699E">
      <w:pPr>
        <w:pStyle w:val="Heading1"/>
      </w:pPr>
      <w:r w:rsidRPr="0066775F">
        <w:lastRenderedPageBreak/>
        <w:t>COMMITMENT 1</w:t>
      </w:r>
    </w:p>
    <w:p w14:paraId="1D57F24B"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66775F" w:rsidRPr="0066775F" w14:paraId="1DC0B341" w14:textId="77777777" w:rsidTr="5FEB800E">
        <w:trPr>
          <w:trHeight w:val="723"/>
        </w:trPr>
        <w:tc>
          <w:tcPr>
            <w:tcW w:w="4735" w:type="dxa"/>
            <w:shd w:val="clear" w:color="auto" w:fill="D9E2F3" w:themeFill="accent1" w:themeFillTint="33"/>
            <w:hideMark/>
          </w:tcPr>
          <w:p w14:paraId="51F6D686" w14:textId="3A5C83C2" w:rsidR="0066775F" w:rsidRPr="0066775F" w:rsidRDefault="0066775F" w:rsidP="0066775F">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What is one commitment we will promote for 202</w:t>
            </w:r>
            <w:r w:rsidR="000E219B">
              <w:rPr>
                <w:rFonts w:ascii="Gill Sans MT" w:eastAsia="Times New Roman" w:hAnsi="Gill Sans MT" w:cs="Calibri"/>
                <w:b/>
                <w:bCs/>
                <w:sz w:val="24"/>
                <w:szCs w:val="24"/>
              </w:rPr>
              <w:t>2</w:t>
            </w:r>
            <w:r w:rsidRPr="0066775F">
              <w:rPr>
                <w:rFonts w:ascii="Gill Sans MT" w:eastAsia="Times New Roman" w:hAnsi="Gill Sans MT" w:cs="Calibri"/>
                <w:b/>
                <w:bCs/>
                <w:sz w:val="24"/>
                <w:szCs w:val="24"/>
              </w:rPr>
              <w:t>-2</w:t>
            </w:r>
            <w:r w:rsidR="000E219B">
              <w:rPr>
                <w:rFonts w:ascii="Gill Sans MT" w:eastAsia="Times New Roman" w:hAnsi="Gill Sans MT" w:cs="Calibri"/>
                <w:b/>
                <w:bCs/>
                <w:sz w:val="24"/>
                <w:szCs w:val="24"/>
              </w:rPr>
              <w:t>3</w:t>
            </w:r>
            <w:r w:rsidRPr="0066775F">
              <w:rPr>
                <w:rFonts w:ascii="Gill Sans MT" w:eastAsia="Times New Roman" w:hAnsi="Gill Sans MT" w:cs="Calibri"/>
                <w:b/>
                <w:bCs/>
                <w:sz w:val="24"/>
                <w:szCs w:val="24"/>
              </w:rPr>
              <w:t>?</w:t>
            </w:r>
          </w:p>
        </w:tc>
        <w:tc>
          <w:tcPr>
            <w:tcW w:w="7892" w:type="dxa"/>
          </w:tcPr>
          <w:p w14:paraId="0590C420" w14:textId="4AE1DB81" w:rsidR="0066775F" w:rsidRPr="0066775F" w:rsidRDefault="5FEB800E" w:rsidP="0066775F">
            <w:pPr>
              <w:textAlignment w:val="baseline"/>
              <w:rPr>
                <w:rFonts w:ascii="Calibri" w:eastAsia="Times New Roman" w:hAnsi="Calibri" w:cs="Calibri"/>
              </w:rPr>
            </w:pPr>
            <w:r w:rsidRPr="5FEB800E">
              <w:rPr>
                <w:rFonts w:ascii="Calibri" w:eastAsia="Times New Roman" w:hAnsi="Calibri" w:cs="Calibri"/>
              </w:rPr>
              <w:t xml:space="preserve">We commit to educating and supporting our students, their families and our school staff regarding social emotional learning and well-being. </w:t>
            </w:r>
          </w:p>
        </w:tc>
      </w:tr>
      <w:tr w:rsidR="0066775F" w:rsidRPr="0066775F" w14:paraId="2CAEA0D3" w14:textId="77777777" w:rsidTr="5FEB800E">
        <w:trPr>
          <w:trHeight w:val="729"/>
        </w:trPr>
        <w:tc>
          <w:tcPr>
            <w:tcW w:w="4735" w:type="dxa"/>
            <w:shd w:val="clear" w:color="auto" w:fill="D9E2F3" w:themeFill="accent1" w:themeFillTint="33"/>
          </w:tcPr>
          <w:p w14:paraId="04A97DDD" w14:textId="77777777" w:rsidR="0066775F" w:rsidRPr="0066775F" w:rsidRDefault="0066775F" w:rsidP="0066775F">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53E3AB83" w14:textId="0BC003AF" w:rsidR="0066775F" w:rsidRPr="0066775F" w:rsidRDefault="0066775F" w:rsidP="0066775F">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sidR="00400775">
              <w:rPr>
                <w:rFonts w:ascii="Calibri" w:eastAsia="Times New Roman" w:hAnsi="Calibri" w:cs="Calibri"/>
                <w:i/>
                <w:iCs/>
                <w:sz w:val="20"/>
                <w:szCs w:val="20"/>
              </w:rPr>
              <w:t>p</w:t>
            </w:r>
            <w:r w:rsidR="00F0643F">
              <w:rPr>
                <w:rFonts w:ascii="Calibri" w:eastAsia="Times New Roman" w:hAnsi="Calibri" w:cs="Calibri"/>
                <w:i/>
                <w:iCs/>
                <w:sz w:val="20"/>
                <w:szCs w:val="20"/>
              </w:rPr>
              <w:t xml:space="preserve">otentially </w:t>
            </w:r>
            <w:r w:rsidR="00400775">
              <w:rPr>
                <w:rFonts w:ascii="Calibri" w:eastAsia="Times New Roman" w:hAnsi="Calibri" w:cs="Calibri"/>
                <w:i/>
                <w:iCs/>
                <w:sz w:val="20"/>
                <w:szCs w:val="20"/>
              </w:rPr>
              <w:t>t</w:t>
            </w:r>
            <w:r w:rsidR="00F0643F">
              <w:rPr>
                <w:rFonts w:ascii="Calibri" w:eastAsia="Times New Roman" w:hAnsi="Calibri" w:cs="Calibri"/>
                <w:i/>
                <w:iCs/>
                <w:sz w:val="20"/>
                <w:szCs w:val="20"/>
              </w:rPr>
              <w:t xml:space="preserve">ake </w:t>
            </w:r>
            <w:r w:rsidR="00400775">
              <w:rPr>
                <w:rFonts w:ascii="Calibri" w:eastAsia="Times New Roman" w:hAnsi="Calibri" w:cs="Calibri"/>
                <w:i/>
                <w:iCs/>
                <w:sz w:val="20"/>
                <w:szCs w:val="20"/>
              </w:rPr>
              <w:t>i</w:t>
            </w:r>
            <w:r w:rsidR="00F0643F">
              <w:rPr>
                <w:rFonts w:ascii="Calibri" w:eastAsia="Times New Roman" w:hAnsi="Calibri" w:cs="Calibri"/>
                <w:i/>
                <w:iCs/>
                <w:sz w:val="20"/>
                <w:szCs w:val="20"/>
              </w:rPr>
              <w:t xml:space="preserve">nto </w:t>
            </w:r>
            <w:r w:rsidR="00400775">
              <w:rPr>
                <w:rFonts w:ascii="Calibri" w:eastAsia="Times New Roman" w:hAnsi="Calibri" w:cs="Calibri"/>
                <w:i/>
                <w:iCs/>
                <w:sz w:val="20"/>
                <w:szCs w:val="20"/>
              </w:rPr>
              <w:t>c</w:t>
            </w:r>
            <w:r w:rsidR="00F0643F">
              <w:rPr>
                <w:rFonts w:ascii="Calibri" w:eastAsia="Times New Roman" w:hAnsi="Calibri" w:cs="Calibri"/>
                <w:i/>
                <w:iCs/>
                <w:sz w:val="20"/>
                <w:szCs w:val="20"/>
              </w:rPr>
              <w:t>onsideration when crafting this respon</w:t>
            </w:r>
            <w:r w:rsidR="00AE699E">
              <w:rPr>
                <w:rFonts w:ascii="Calibri" w:eastAsia="Times New Roman" w:hAnsi="Calibri" w:cs="Calibri"/>
                <w:i/>
                <w:iCs/>
                <w:sz w:val="20"/>
                <w:szCs w:val="20"/>
              </w:rPr>
              <w:t>se</w:t>
            </w:r>
            <w:r w:rsidRPr="0066775F">
              <w:rPr>
                <w:rFonts w:ascii="Calibri" w:eastAsia="Times New Roman" w:hAnsi="Calibri" w:cs="Calibri"/>
                <w:i/>
                <w:iCs/>
                <w:sz w:val="20"/>
                <w:szCs w:val="20"/>
              </w:rPr>
              <w:t>:</w:t>
            </w:r>
          </w:p>
          <w:p w14:paraId="6037ABD0"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52C721A1"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3C61F9E0"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15BBDECB"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635ED21C" w14:textId="77777777" w:rsidR="0066775F" w:rsidRPr="0066775F" w:rsidRDefault="0066775F" w:rsidP="0066775F">
            <w:pPr>
              <w:numPr>
                <w:ilvl w:val="0"/>
                <w:numId w:val="7"/>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47AF5722" w14:textId="739F37CF" w:rsidR="0066775F" w:rsidRPr="0066775F" w:rsidRDefault="5FEB800E" w:rsidP="0066775F">
            <w:pPr>
              <w:textAlignment w:val="baseline"/>
              <w:rPr>
                <w:rFonts w:ascii="Calibri" w:eastAsia="Times New Roman" w:hAnsi="Calibri" w:cs="Calibri"/>
              </w:rPr>
            </w:pPr>
            <w:r w:rsidRPr="5FEB800E">
              <w:rPr>
                <w:rFonts w:ascii="Calibri" w:eastAsia="Times New Roman" w:hAnsi="Calibri" w:cs="Calibri"/>
              </w:rPr>
              <w:t xml:space="preserve">Research shows that social emotional learning not only improves academic success, but it also improves prosocial behaviors, improves student's attitudes toward school and helps to reduce depression. In order to make an impact, SEL should be a school wide focus, taught in every classroom to every student and reinforced by the family and in the home setting. Looking at our self-equity reflection and student interviews, we see that our school is becoming increasingly more multicultural with many students from diverse social and economic backgrounds. Our students have various thoughts and beliefs, world views, behavior choices as well as academic strengths and weaknesses. We want to provide a safe and positive learning culture that celebrates and fosters academic, social and emotional growth, for not only students, but staff and families as well. Especially after the pandemic, we have students that have not interacted with other children, missed out on learning social skills from play, and are unable to identify basic emotions and what to do with the emotions. We realize that it is so important that we make SEL and student and staff wellbeing a focus in order to help our students, their families and our staff. </w:t>
            </w:r>
          </w:p>
        </w:tc>
      </w:tr>
    </w:tbl>
    <w:p w14:paraId="425C8097" w14:textId="3D1FCBC4" w:rsidR="00965003" w:rsidRDefault="00965003" w:rsidP="0066775F">
      <w:pPr>
        <w:spacing w:after="0" w:line="240" w:lineRule="auto"/>
        <w:textAlignment w:val="baseline"/>
        <w:rPr>
          <w:rFonts w:ascii="Calibri" w:eastAsia="Times New Roman" w:hAnsi="Calibri" w:cs="Calibri"/>
          <w:b/>
          <w:bCs/>
        </w:rPr>
      </w:pPr>
    </w:p>
    <w:p w14:paraId="07D8F832" w14:textId="77777777" w:rsidR="00965003" w:rsidRDefault="00965003">
      <w:pPr>
        <w:rPr>
          <w:rFonts w:ascii="Calibri" w:eastAsia="Times New Roman" w:hAnsi="Calibri" w:cs="Calibri"/>
          <w:b/>
          <w:bCs/>
        </w:rPr>
      </w:pPr>
      <w:r>
        <w:rPr>
          <w:rFonts w:ascii="Calibri" w:eastAsia="Times New Roman" w:hAnsi="Calibri" w:cs="Calibri"/>
          <w:b/>
          <w:bCs/>
        </w:rPr>
        <w:br w:type="page"/>
      </w:r>
    </w:p>
    <w:p w14:paraId="1F615AAF"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2425"/>
        <w:gridCol w:w="4323"/>
        <w:gridCol w:w="2973"/>
        <w:gridCol w:w="2519"/>
      </w:tblGrid>
      <w:tr w:rsidR="00A66927" w:rsidRPr="0066775F" w14:paraId="2CE079AA" w14:textId="77777777" w:rsidTr="4C50B581">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74E0B587" w14:textId="2CFC0B79" w:rsidR="00A66927" w:rsidRPr="0066775F" w:rsidRDefault="00A66927" w:rsidP="00A66927">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04736CDB" w14:textId="571E6B41"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6BA0E098" w14:textId="7E9A6722"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2BFD3B80" w14:textId="77777777"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927" w:rsidRPr="0066775F" w14:paraId="39526EA6" w14:textId="77777777" w:rsidTr="4C50B581">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3AA83245" w14:textId="77777777" w:rsidR="00A66927" w:rsidRPr="002406D7" w:rsidRDefault="00A66927" w:rsidP="00A66927">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6CF1EED2" w14:textId="450578DA" w:rsidR="00A66927" w:rsidRPr="0066775F" w:rsidRDefault="00A66927"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619D4DCB" w14:textId="7251AA41" w:rsidR="00A66927" w:rsidRPr="0066775F" w:rsidRDefault="00DF21C4"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519" w:type="dxa"/>
            <w:shd w:val="clear" w:color="auto" w:fill="4472C4" w:themeFill="accent1"/>
            <w:vAlign w:val="center"/>
          </w:tcPr>
          <w:p w14:paraId="1F73D22B" w14:textId="77777777" w:rsidR="00A66927" w:rsidRPr="0066775F" w:rsidRDefault="00A66927"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927" w:rsidRPr="0066775F" w14:paraId="4FB69453" w14:textId="77777777" w:rsidTr="4C50B581">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2A6BA488" w14:textId="3875FFB4" w:rsidR="00A66927" w:rsidRPr="0066775F" w:rsidRDefault="5FEB800E" w:rsidP="0066775F">
            <w:pPr>
              <w:textAlignment w:val="baseline"/>
              <w:rPr>
                <w:rFonts w:ascii="Calibri" w:eastAsia="Times New Roman" w:hAnsi="Calibri" w:cs="Calibri"/>
              </w:rPr>
            </w:pPr>
            <w:r w:rsidRPr="5FEB800E">
              <w:rPr>
                <w:rFonts w:ascii="Calibri" w:eastAsia="Times New Roman" w:hAnsi="Calibri" w:cs="Calibri"/>
              </w:rPr>
              <w:t xml:space="preserve">School wide Social Emotional Learning programming. </w:t>
            </w:r>
          </w:p>
        </w:tc>
        <w:tc>
          <w:tcPr>
            <w:tcW w:w="4323" w:type="dxa"/>
          </w:tcPr>
          <w:p w14:paraId="4B7884F7" w14:textId="4D5434C0"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Teachers have been trained and utilize the “Move This World” social emotional learning program. The master schedule provides daily time for teachers to log into their MTW account and do the daily lessons with their students. Teachers use what was learned in MTW program during the day and do supplemental lessons as needed. School Counselor and School Social Worker push in lessons will continue to utilize and support the MTW program as well. </w:t>
            </w:r>
          </w:p>
          <w:p w14:paraId="29BECF9A" w14:textId="15B8E5B7"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1C759D8" w14:textId="61C7292E"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Monthly themes that focus on and celebrate different aspects of SEL, multiculturalism and inclusivity themes.  </w:t>
            </w:r>
          </w:p>
          <w:p w14:paraId="2706562B" w14:textId="54A32672"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860BDE1" w14:textId="3AE08665"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Circle time is included in the master schedule for each classroom teacher to have 5-10 minutes daily to do a restorative check in/circle after lunch. </w:t>
            </w:r>
          </w:p>
        </w:tc>
        <w:tc>
          <w:tcPr>
            <w:tcW w:w="2973" w:type="dxa"/>
          </w:tcPr>
          <w:p w14:paraId="64B3BAA7" w14:textId="204A03C8"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 xml:space="preserve">Administration will log in and monitor reports of MTW usage and meet with teachers that may need extra support if needed. </w:t>
            </w:r>
          </w:p>
          <w:p w14:paraId="32516402" w14:textId="42C8C1D7"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BDACFD8" w14:textId="37BA6158"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SEL calendar of monthly themes and lessons. </w:t>
            </w:r>
          </w:p>
          <w:p w14:paraId="53BFF6CB" w14:textId="74910AD8"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276F05D" w14:textId="159270E2"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Referrals to the dean, school counselors and school social worker should decline as students use the strategies and techniques that they learn in MTW.</w:t>
            </w:r>
          </w:p>
          <w:p w14:paraId="0FC1C838" w14:textId="015675A6"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72F050B" w14:textId="022B4BD1"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Teachers will observe a culture/class environment change due to the impact of the community focus of circle time. </w:t>
            </w:r>
          </w:p>
        </w:tc>
        <w:tc>
          <w:tcPr>
            <w:tcW w:w="2519" w:type="dxa"/>
          </w:tcPr>
          <w:p w14:paraId="6FD176F3" w14:textId="76829AD6"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MTW program, continued staff support and training, MTW coaching meetings, and MTW daily lessons in every classroom. </w:t>
            </w:r>
          </w:p>
          <w:p w14:paraId="309DE4C3" w14:textId="7CB0DB4B"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962B701" w14:textId="7EFA4C45"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SEL calendar, SEL lessons, SEL videos and SEL books of the month. </w:t>
            </w:r>
          </w:p>
          <w:p w14:paraId="4CE9C0C7" w14:textId="79F160B6"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17D5C80" w14:textId="60DBD628"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Circle time and MTW time embedded in the master schedule. </w:t>
            </w:r>
          </w:p>
          <w:p w14:paraId="038651FE" w14:textId="3379C961"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D31848A" w14:textId="00CA8190"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66927" w:rsidRPr="0066775F" w14:paraId="126892A9" w14:textId="77777777" w:rsidTr="4C50B58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2A650719" w14:textId="5FCD9052" w:rsidR="00A66927" w:rsidRPr="0066775F" w:rsidRDefault="5FEB800E" w:rsidP="0066775F">
            <w:pPr>
              <w:textAlignment w:val="baseline"/>
              <w:rPr>
                <w:rFonts w:ascii="Calibri" w:eastAsia="Times New Roman" w:hAnsi="Calibri" w:cs="Calibri"/>
              </w:rPr>
            </w:pPr>
            <w:r w:rsidRPr="5FEB800E">
              <w:rPr>
                <w:rFonts w:ascii="Calibri" w:eastAsia="Times New Roman" w:hAnsi="Calibri" w:cs="Calibri"/>
              </w:rPr>
              <w:t xml:space="preserve">UB Trauma Institute professional </w:t>
            </w:r>
            <w:r w:rsidRPr="5FEB800E">
              <w:rPr>
                <w:rFonts w:ascii="Calibri" w:eastAsia="Times New Roman" w:hAnsi="Calibri" w:cs="Calibri"/>
              </w:rPr>
              <w:lastRenderedPageBreak/>
              <w:t>development and training.</w:t>
            </w:r>
          </w:p>
        </w:tc>
        <w:tc>
          <w:tcPr>
            <w:tcW w:w="4323" w:type="dxa"/>
          </w:tcPr>
          <w:p w14:paraId="7EAA5519" w14:textId="3035F75D" w:rsidR="00A66927"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lastRenderedPageBreak/>
              <w:t xml:space="preserve">Professional development teaching about trauma informed care will be offered to </w:t>
            </w:r>
            <w:r w:rsidRPr="5FEB800E">
              <w:rPr>
                <w:rFonts w:ascii="Calibri" w:eastAsia="Times New Roman" w:hAnsi="Calibri" w:cs="Calibri"/>
              </w:rPr>
              <w:lastRenderedPageBreak/>
              <w:t>teachers and school staff during the school year (this will include kitchen staff, cafeteria staff, school safety officers, office staff and hopefully transportation staff.)</w:t>
            </w:r>
          </w:p>
          <w:p w14:paraId="27274ED1" w14:textId="25B80A18" w:rsidR="00A66927" w:rsidRPr="0066775F" w:rsidRDefault="00A66927"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179CC10" w14:textId="23449126" w:rsidR="00A66927" w:rsidRPr="0066775F" w:rsidRDefault="5FEB800E"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Staff from the UB trauma informed care institute will conduct parent workshops and training.  </w:t>
            </w:r>
          </w:p>
        </w:tc>
        <w:tc>
          <w:tcPr>
            <w:tcW w:w="2973" w:type="dxa"/>
          </w:tcPr>
          <w:p w14:paraId="1ABD8A14" w14:textId="2424D62F" w:rsidR="5FEB800E" w:rsidRDefault="5FEB800E"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lastRenderedPageBreak/>
              <w:t xml:space="preserve">Teachers will see a change in the way they view and </w:t>
            </w:r>
            <w:r w:rsidRPr="5FEB800E">
              <w:rPr>
                <w:rFonts w:ascii="Calibri" w:eastAsia="Times New Roman" w:hAnsi="Calibri" w:cs="Calibri"/>
              </w:rPr>
              <w:lastRenderedPageBreak/>
              <w:t xml:space="preserve">work with students and their families. This will be evident in observed relationships and staff survey results. </w:t>
            </w:r>
          </w:p>
          <w:p w14:paraId="07617C24" w14:textId="120E34B4" w:rsidR="5FEB800E" w:rsidRDefault="5FEB800E"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0CE26D9" w14:textId="68D1536C" w:rsidR="00A66927" w:rsidRPr="0066775F" w:rsidRDefault="5FEB800E"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Parent surveys and feedback will reflect new techniques and strategies learned during workshops and training. </w:t>
            </w:r>
          </w:p>
        </w:tc>
        <w:tc>
          <w:tcPr>
            <w:tcW w:w="2519" w:type="dxa"/>
          </w:tcPr>
          <w:p w14:paraId="5E021EE8" w14:textId="5B40E13B" w:rsidR="00A66927" w:rsidRPr="0066775F" w:rsidRDefault="5FEB800E"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sidRPr="5FEB800E">
              <w:rPr>
                <w:rFonts w:ascii="Calibri" w:eastAsia="Times New Roman" w:hAnsi="Calibri" w:cs="Calibri"/>
              </w:rPr>
              <w:lastRenderedPageBreak/>
              <w:t xml:space="preserve">Staff from UB Trauma Institute, schedule of </w:t>
            </w:r>
            <w:r w:rsidRPr="5FEB800E">
              <w:rPr>
                <w:rFonts w:ascii="Calibri" w:eastAsia="Times New Roman" w:hAnsi="Calibri" w:cs="Calibri"/>
              </w:rPr>
              <w:lastRenderedPageBreak/>
              <w:t xml:space="preserve">staff and parent PD and workshops, childcare support/activities, school staff and parents in attendance. </w:t>
            </w:r>
          </w:p>
        </w:tc>
      </w:tr>
      <w:tr w:rsidR="00A66927" w:rsidRPr="0066775F" w14:paraId="32B5BD8E" w14:textId="77777777" w:rsidTr="4C50B581">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50CF11D8" w14:textId="2729AA5E" w:rsidR="00A66927" w:rsidRPr="0066775F" w:rsidRDefault="5FEB800E" w:rsidP="0066775F">
            <w:pPr>
              <w:textAlignment w:val="baseline"/>
              <w:rPr>
                <w:rFonts w:ascii="Calibri" w:eastAsia="Times New Roman" w:hAnsi="Calibri" w:cs="Calibri"/>
              </w:rPr>
            </w:pPr>
            <w:r w:rsidRPr="5FEB800E">
              <w:rPr>
                <w:rFonts w:ascii="Calibri" w:eastAsia="Times New Roman" w:hAnsi="Calibri" w:cs="Calibri"/>
              </w:rPr>
              <w:lastRenderedPageBreak/>
              <w:t>Utilizing our School Counselors and School Social Worker.</w:t>
            </w:r>
          </w:p>
        </w:tc>
        <w:tc>
          <w:tcPr>
            <w:tcW w:w="4323" w:type="dxa"/>
          </w:tcPr>
          <w:p w14:paraId="26563A16" w14:textId="374DD896"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SEL push in lessons will be conducted in each classroom on a monthly basis. </w:t>
            </w:r>
          </w:p>
          <w:p w14:paraId="5C1E6A03" w14:textId="538D0D74"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42A2366" w14:textId="6D100953"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SEL book of the month assemblies for all staff and students. </w:t>
            </w:r>
          </w:p>
          <w:p w14:paraId="11180547" w14:textId="511268D2"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1C22869" w14:textId="378F628D"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Individual and small group counseling sessions for students by the School Counselors and School Social Worker. </w:t>
            </w:r>
          </w:p>
          <w:p w14:paraId="7BAAEDF8" w14:textId="7225F513"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D01D942" w14:textId="26820A2D"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Outside community agencies and resource connections and support will be made to help students and families in need. </w:t>
            </w:r>
          </w:p>
          <w:p w14:paraId="58933473" w14:textId="19ED8C48"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3B55236" w14:textId="3CDE7104"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Utilizing the BESS screener all students K-2 will be assessed and placed into social emotional tiers.  These tiers will help the social emotional team set up SEL interventions for students according to their need. </w:t>
            </w:r>
          </w:p>
          <w:p w14:paraId="75B46B1B" w14:textId="3D80220C"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5DE63178" w14:textId="14AD2735" w:rsidR="00A66927" w:rsidRPr="0066775F" w:rsidRDefault="5FEB800E"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EB800E">
              <w:rPr>
                <w:rFonts w:ascii="Calibri" w:eastAsia="Calibri" w:hAnsi="Calibri" w:cs="Calibri"/>
                <w:color w:val="000000" w:themeColor="text1"/>
              </w:rPr>
              <w:t xml:space="preserve">Students will build rapport with social emotional school staff and overall school climate, and environment should reflect lessons taught through MTW and supplemental lessons conducted by social emotional team. </w:t>
            </w:r>
          </w:p>
          <w:p w14:paraId="05480137" w14:textId="3795BB94" w:rsidR="00A66927" w:rsidRPr="0066775F" w:rsidRDefault="00A66927"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0D4F10F4" w14:textId="0D4B93BF" w:rsidR="00A66927" w:rsidRPr="0066775F" w:rsidRDefault="5FEB800E"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EB800E">
              <w:rPr>
                <w:rFonts w:ascii="Calibri" w:eastAsia="Calibri" w:hAnsi="Calibri" w:cs="Calibri"/>
                <w:color w:val="000000" w:themeColor="text1"/>
              </w:rPr>
              <w:t>There should be observation of rapport and social emotional growth among students. This will be measured by teacher, counselor and social worker observation.</w:t>
            </w:r>
          </w:p>
          <w:p w14:paraId="3CF4E438" w14:textId="3A27F105" w:rsidR="00A66927" w:rsidRPr="0066775F" w:rsidRDefault="00A66927"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5AE51A0B" w14:textId="51522545" w:rsidR="00A66927" w:rsidRPr="0066775F" w:rsidRDefault="5FEB800E"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EB800E">
              <w:rPr>
                <w:rFonts w:ascii="Calibri" w:eastAsia="Calibri" w:hAnsi="Calibri" w:cs="Calibri"/>
                <w:color w:val="000000" w:themeColor="text1"/>
              </w:rPr>
              <w:t xml:space="preserve">Logs and referrals of students and families that </w:t>
            </w:r>
            <w:r w:rsidRPr="5FEB800E">
              <w:rPr>
                <w:rFonts w:ascii="Calibri" w:eastAsia="Calibri" w:hAnsi="Calibri" w:cs="Calibri"/>
                <w:color w:val="000000" w:themeColor="text1"/>
              </w:rPr>
              <w:lastRenderedPageBreak/>
              <w:t>connected with outside and community agencies.</w:t>
            </w:r>
          </w:p>
          <w:p w14:paraId="671E0A31" w14:textId="31C8B8DA" w:rsidR="00A66927" w:rsidRPr="0066775F" w:rsidRDefault="00A66927"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32EC6B01" w14:textId="5551EDCA" w:rsidR="00A66927"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pPr>
            <w:r w:rsidRPr="5FEB800E">
              <w:rPr>
                <w:rFonts w:ascii="Calibri" w:eastAsia="Calibri" w:hAnsi="Calibri" w:cs="Calibri"/>
                <w:color w:val="000000" w:themeColor="text1"/>
              </w:rPr>
              <w:t xml:space="preserve">BESS results and student schedules. </w:t>
            </w:r>
          </w:p>
        </w:tc>
        <w:tc>
          <w:tcPr>
            <w:tcW w:w="2519" w:type="dxa"/>
          </w:tcPr>
          <w:p w14:paraId="159D65B9" w14:textId="15907755" w:rsidR="00A66927" w:rsidRPr="0066775F" w:rsidRDefault="5FEB800E"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EB800E">
              <w:rPr>
                <w:rFonts w:ascii="Calibri" w:eastAsia="Calibri" w:hAnsi="Calibri" w:cs="Calibri"/>
                <w:color w:val="000000" w:themeColor="text1"/>
              </w:rPr>
              <w:lastRenderedPageBreak/>
              <w:t xml:space="preserve">School Counselors and Social Workers. </w:t>
            </w:r>
          </w:p>
          <w:p w14:paraId="0519859B" w14:textId="0F9BB89F" w:rsidR="00A66927" w:rsidRPr="0066775F" w:rsidRDefault="00A66927"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794609DD" w14:textId="2509EE85" w:rsidR="00A66927" w:rsidRPr="0066775F" w:rsidRDefault="5FEB800E"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EB800E">
              <w:rPr>
                <w:rFonts w:ascii="Calibri" w:eastAsia="Calibri" w:hAnsi="Calibri" w:cs="Calibri"/>
                <w:color w:val="000000" w:themeColor="text1"/>
              </w:rPr>
              <w:t xml:space="preserve">SEL curriculum and materials for sessions and groups. </w:t>
            </w:r>
          </w:p>
          <w:p w14:paraId="3AA5DB48" w14:textId="2DD8B74F" w:rsidR="00A66927" w:rsidRPr="0066775F" w:rsidRDefault="00A66927"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7453965F" w14:textId="1072E8C9" w:rsidR="00A66927" w:rsidRPr="0066775F" w:rsidRDefault="5FEB800E"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EB800E">
              <w:rPr>
                <w:rFonts w:ascii="Calibri" w:eastAsia="Calibri" w:hAnsi="Calibri" w:cs="Calibri"/>
                <w:color w:val="000000" w:themeColor="text1"/>
              </w:rPr>
              <w:t xml:space="preserve">School Counselor and School Social Worker schedule. </w:t>
            </w:r>
          </w:p>
          <w:p w14:paraId="3AA123C0" w14:textId="6819FABB" w:rsidR="00A66927" w:rsidRPr="0066775F" w:rsidRDefault="00A66927"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0C5E86B7" w14:textId="0773C8B8" w:rsidR="00A66927" w:rsidRPr="0066775F" w:rsidRDefault="5FEB800E"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EB800E">
              <w:rPr>
                <w:rFonts w:ascii="Calibri" w:eastAsia="Calibri" w:hAnsi="Calibri" w:cs="Calibri"/>
                <w:color w:val="000000" w:themeColor="text1"/>
              </w:rPr>
              <w:t>Outside and community agency list and contact information.</w:t>
            </w:r>
          </w:p>
          <w:p w14:paraId="00DE0647" w14:textId="0EA0698B" w:rsidR="00A66927" w:rsidRPr="0066775F" w:rsidRDefault="00A66927"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439FE993" w14:textId="66D4EC8D" w:rsidR="00A66927" w:rsidRPr="0066775F" w:rsidRDefault="5FEB800E" w:rsidP="5FEB800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EB800E">
              <w:rPr>
                <w:rFonts w:ascii="Calibri" w:eastAsia="Calibri" w:hAnsi="Calibri" w:cs="Calibri"/>
                <w:color w:val="000000" w:themeColor="text1"/>
              </w:rPr>
              <w:t>BESS screener and results, START team, SEL Team, and student interventions.</w:t>
            </w:r>
          </w:p>
          <w:p w14:paraId="3613DA98" w14:textId="31BC319E" w:rsidR="00A66927" w:rsidRPr="0066775F" w:rsidRDefault="00A66927"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A66927" w:rsidRPr="0066775F" w14:paraId="5B6C94E8" w14:textId="77777777" w:rsidTr="4C50B58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0135BD3E" w14:textId="49628F95" w:rsidR="00A66927" w:rsidRPr="0066775F" w:rsidRDefault="5FEB800E" w:rsidP="5FEB800E">
            <w:pPr>
              <w:spacing w:line="259" w:lineRule="auto"/>
            </w:pPr>
            <w:r w:rsidRPr="5FEB800E">
              <w:rPr>
                <w:rFonts w:ascii="Calibri" w:eastAsia="Times New Roman" w:hAnsi="Calibri" w:cs="Calibri"/>
              </w:rPr>
              <w:t xml:space="preserve">Staff morale/check in program. </w:t>
            </w:r>
          </w:p>
        </w:tc>
        <w:tc>
          <w:tcPr>
            <w:tcW w:w="4323" w:type="dxa"/>
          </w:tcPr>
          <w:p w14:paraId="7BFD249A" w14:textId="667A39D0" w:rsidR="00A66927"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Develop a committee to come up with ways to check in with and support school staff. </w:t>
            </w:r>
          </w:p>
          <w:p w14:paraId="6025C84E" w14:textId="60F4DCA8" w:rsidR="00A66927" w:rsidRPr="0066775F" w:rsidRDefault="00A66927"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4C1C2B5" w14:textId="441B22A1" w:rsidR="00A66927"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The committee will have various events/activities/gifts to help foster and increase school morale.</w:t>
            </w:r>
          </w:p>
          <w:p w14:paraId="6AB0CB5C" w14:textId="151B5B0F" w:rsidR="00A66927" w:rsidRPr="0066775F" w:rsidRDefault="00A66927"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973" w:type="dxa"/>
          </w:tcPr>
          <w:p w14:paraId="1FB67EB0" w14:textId="484D39C7" w:rsidR="00A66927"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School morale will increase. Staff will feel supported, appreciated and encouraged throughout the school year. </w:t>
            </w:r>
          </w:p>
          <w:p w14:paraId="74169E97" w14:textId="06E22201" w:rsidR="00A66927" w:rsidRPr="0066775F" w:rsidRDefault="00A66927"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5A9A009" w14:textId="17282939" w:rsidR="00A66927"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This will be observed through body language and staff conversations. </w:t>
            </w:r>
          </w:p>
        </w:tc>
        <w:tc>
          <w:tcPr>
            <w:tcW w:w="2519" w:type="dxa"/>
          </w:tcPr>
          <w:p w14:paraId="6A9EE1F5" w14:textId="0D17D6A2" w:rsidR="00A66927"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Committee.</w:t>
            </w:r>
          </w:p>
          <w:p w14:paraId="33264189" w14:textId="1D842454" w:rsidR="00A66927" w:rsidRPr="0066775F" w:rsidRDefault="00A66927"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EE75E6B" w14:textId="23F7FBE8" w:rsidR="00A66927"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Plan and calendar of events/activities/gifts. </w:t>
            </w:r>
          </w:p>
          <w:p w14:paraId="11ED65F1" w14:textId="420AC8A8" w:rsidR="00A66927" w:rsidRPr="0066775F" w:rsidRDefault="5FEB800E"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Funds to support the program. </w:t>
            </w:r>
          </w:p>
        </w:tc>
      </w:tr>
    </w:tbl>
    <w:p w14:paraId="724B931E" w14:textId="353D9463" w:rsidR="5FEB800E" w:rsidRDefault="5FEB800E"/>
    <w:p w14:paraId="52E6C24E" w14:textId="6A6BF522" w:rsidR="009D58A1" w:rsidRDefault="0066775F" w:rsidP="0066775F">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4AA80FE3" w14:textId="77777777" w:rsidR="009D58A1" w:rsidRDefault="009D58A1">
      <w:pPr>
        <w:rPr>
          <w:rFonts w:ascii="Calibri" w:eastAsia="Times New Roman" w:hAnsi="Calibri" w:cs="Calibri"/>
        </w:rPr>
      </w:pPr>
      <w:r>
        <w:rPr>
          <w:rFonts w:ascii="Calibri" w:eastAsia="Times New Roman" w:hAnsi="Calibri" w:cs="Calibri"/>
        </w:rPr>
        <w:br w:type="page"/>
      </w:r>
    </w:p>
    <w:p w14:paraId="49F6231D"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02ADF285" w14:textId="77777777" w:rsidR="0066775F" w:rsidRPr="0066775F" w:rsidRDefault="0066775F" w:rsidP="0066775F">
      <w:pPr>
        <w:rPr>
          <w:rFonts w:ascii="Calibri" w:eastAsia="Calibri" w:hAnsi="Calibri" w:cs="Times New Roman"/>
        </w:rPr>
      </w:pPr>
      <w:r w:rsidRPr="0066775F">
        <w:rPr>
          <w:rFonts w:ascii="Calibri" w:eastAsia="Calibri" w:hAnsi="Calibri" w:cs="Times New Roman"/>
        </w:rPr>
        <w:t>Schools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663D89C4" w14:textId="77777777" w:rsidR="0066775F" w:rsidRPr="0066775F" w:rsidRDefault="0066775F" w:rsidP="0066775F">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66775F" w:rsidRPr="0066775F" w14:paraId="4E2C61E6" w14:textId="77777777" w:rsidTr="4C50B581">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61DB1FE9" w14:textId="77777777" w:rsidR="0066775F" w:rsidRPr="0066775F" w:rsidRDefault="0066775F" w:rsidP="0066775F">
            <w:pPr>
              <w:rPr>
                <w:rFonts w:ascii="Calibri" w:eastAsia="Times New Roman" w:hAnsi="Calibri" w:cs="Calibri"/>
              </w:rPr>
            </w:pPr>
          </w:p>
        </w:tc>
        <w:tc>
          <w:tcPr>
            <w:tcW w:w="6480" w:type="dxa"/>
            <w:shd w:val="clear" w:color="auto" w:fill="4472C4" w:themeFill="accent1"/>
            <w:vAlign w:val="center"/>
          </w:tcPr>
          <w:p w14:paraId="2E641A38" w14:textId="77777777" w:rsidR="0066775F" w:rsidRPr="0066775F" w:rsidRDefault="0066775F"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4223E179" w14:textId="77777777" w:rsidR="0054602C" w:rsidRDefault="0066775F"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514E9163" w14:textId="5D5FC302" w:rsidR="0066775F" w:rsidRPr="00E907D8" w:rsidRDefault="0054602C"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w:t>
            </w:r>
            <w:r w:rsidR="00D81DD1" w:rsidRPr="00E907D8">
              <w:rPr>
                <w:rFonts w:ascii="Gill Sans MT" w:eastAsia="Times New Roman" w:hAnsi="Gill Sans MT" w:cs="Calibri"/>
                <w:i/>
                <w:iCs/>
                <w:color w:val="FFFFFF"/>
                <w:sz w:val="18"/>
                <w:szCs w:val="18"/>
              </w:rPr>
              <w:t xml:space="preserve"> or strongly agree)</w:t>
            </w:r>
          </w:p>
        </w:tc>
      </w:tr>
      <w:tr w:rsidR="0066775F" w:rsidRPr="0066775F" w14:paraId="5F5C29F8" w14:textId="77777777" w:rsidTr="4C50B581">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17B493B7"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51A96DA1" w14:textId="4D83A07E" w:rsidR="0066775F" w:rsidRPr="0066775F" w:rsidRDefault="5FEB800E"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Do you know what feelings are and how they feel in your body? </w:t>
            </w:r>
          </w:p>
          <w:p w14:paraId="0593A12F" w14:textId="413A9585" w:rsidR="0066775F" w:rsidRPr="0066775F" w:rsidRDefault="5FEB800E"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If you have big feelings, do you know what to do? </w:t>
            </w:r>
          </w:p>
        </w:tc>
        <w:tc>
          <w:tcPr>
            <w:tcW w:w="3292" w:type="dxa"/>
            <w:shd w:val="clear" w:color="auto" w:fill="DBE5F1"/>
          </w:tcPr>
          <w:p w14:paraId="0B9B496A" w14:textId="72DB2741" w:rsidR="0066775F" w:rsidRPr="0066775F" w:rsidRDefault="5FEB800E"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86% have a positive response </w:t>
            </w:r>
          </w:p>
        </w:tc>
      </w:tr>
      <w:tr w:rsidR="0066775F" w:rsidRPr="0066775F" w14:paraId="348CDC1A" w14:textId="77777777" w:rsidTr="4C50B581">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6DC2ED5A"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hemeFill="background1"/>
          </w:tcPr>
          <w:p w14:paraId="08CBB9B8" w14:textId="71F87F97" w:rsidR="0066775F" w:rsidRPr="0066775F" w:rsidRDefault="5FEB800E" w:rsidP="5FEB80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Do you feel that you taught and foster social emotional learning in your classroom? </w:t>
            </w:r>
          </w:p>
          <w:p w14:paraId="6A1882DD" w14:textId="59B70511" w:rsidR="0066775F" w:rsidRPr="0066775F" w:rsidRDefault="5FEB800E" w:rsidP="5FEB80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Do you feel that circle time and MTW were effective tools to help teacher SEL to your students? </w:t>
            </w:r>
          </w:p>
        </w:tc>
        <w:tc>
          <w:tcPr>
            <w:tcW w:w="3292" w:type="dxa"/>
            <w:shd w:val="clear" w:color="auto" w:fill="FFFFFF" w:themeFill="background1"/>
          </w:tcPr>
          <w:p w14:paraId="49614B26" w14:textId="3B6A956B" w:rsidR="0066775F" w:rsidRPr="0066775F" w:rsidRDefault="5FEB800E" w:rsidP="00667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86% agree</w:t>
            </w:r>
          </w:p>
        </w:tc>
      </w:tr>
      <w:tr w:rsidR="0066775F" w:rsidRPr="0066775F" w14:paraId="54522761" w14:textId="77777777" w:rsidTr="4C50B581">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1AE4AF7C"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522CD9F3" w14:textId="45649B53" w:rsidR="0066775F" w:rsidRPr="0066775F" w:rsidRDefault="5FEB800E"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bookmarkStart w:id="0" w:name="_Int_4LO2aKBN"/>
            <w:r w:rsidRPr="4C50B581">
              <w:rPr>
                <w:rFonts w:ascii="Calibri" w:eastAsia="Times New Roman" w:hAnsi="Calibri" w:cs="Calibri"/>
              </w:rPr>
              <w:t>Does</w:t>
            </w:r>
            <w:bookmarkEnd w:id="0"/>
            <w:r w:rsidRPr="4C50B581">
              <w:rPr>
                <w:rFonts w:ascii="Calibri" w:eastAsia="Times New Roman" w:hAnsi="Calibri" w:cs="Calibri"/>
              </w:rPr>
              <w:t xml:space="preserve"> your child/children know that their feelings are, how they feel in their bodies and know what to do with big feelings? </w:t>
            </w:r>
          </w:p>
        </w:tc>
        <w:tc>
          <w:tcPr>
            <w:tcW w:w="3292" w:type="dxa"/>
            <w:shd w:val="clear" w:color="auto" w:fill="DBE5F1"/>
          </w:tcPr>
          <w:p w14:paraId="1DB21812" w14:textId="3BB8F63E" w:rsidR="0066775F" w:rsidRPr="0066775F" w:rsidRDefault="5FEB800E"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86% have a positive response </w:t>
            </w:r>
          </w:p>
        </w:tc>
      </w:tr>
    </w:tbl>
    <w:p w14:paraId="77E653FD" w14:textId="77777777" w:rsidR="00E907D8" w:rsidRPr="0066775F" w:rsidRDefault="00E907D8" w:rsidP="0066775F">
      <w:pPr>
        <w:rPr>
          <w:rFonts w:ascii="Calibri" w:eastAsia="Calibri" w:hAnsi="Calibri" w:cs="Times New Roman"/>
          <w:b/>
          <w:bCs/>
          <w:color w:val="000000"/>
        </w:rPr>
      </w:pPr>
    </w:p>
    <w:p w14:paraId="62CBDCA7" w14:textId="7750BFFE" w:rsidR="5FEB800E" w:rsidRDefault="5FEB800E" w:rsidP="5FEB800E">
      <w:pPr>
        <w:keepNext/>
        <w:spacing w:before="240" w:after="60"/>
        <w:outlineLvl w:val="2"/>
        <w:rPr>
          <w:rFonts w:ascii="Gill Sans MT" w:eastAsia="Times New Roman" w:hAnsi="Gill Sans MT" w:cs="Times New Roman"/>
          <w:color w:val="1F497D"/>
          <w:sz w:val="28"/>
          <w:szCs w:val="28"/>
        </w:rPr>
      </w:pPr>
    </w:p>
    <w:p w14:paraId="3A7937EB" w14:textId="6BCEDF94" w:rsidR="5FEB800E" w:rsidRDefault="5FEB800E" w:rsidP="5FEB800E">
      <w:pPr>
        <w:keepNext/>
        <w:spacing w:before="240" w:after="60"/>
        <w:outlineLvl w:val="2"/>
        <w:rPr>
          <w:rFonts w:ascii="Gill Sans MT" w:eastAsia="Times New Roman" w:hAnsi="Gill Sans MT" w:cs="Times New Roman"/>
          <w:color w:val="1F497D"/>
          <w:sz w:val="28"/>
          <w:szCs w:val="28"/>
        </w:rPr>
      </w:pPr>
    </w:p>
    <w:p w14:paraId="00DF7BEF" w14:textId="0BCFF8E3" w:rsidR="5FEB800E" w:rsidRDefault="5FEB800E" w:rsidP="5FEB800E">
      <w:pPr>
        <w:keepNext/>
        <w:spacing w:before="240" w:after="60"/>
        <w:outlineLvl w:val="2"/>
        <w:rPr>
          <w:rFonts w:ascii="Gill Sans MT" w:eastAsia="Times New Roman" w:hAnsi="Gill Sans MT" w:cs="Times New Roman"/>
          <w:color w:val="1F497D"/>
          <w:sz w:val="28"/>
          <w:szCs w:val="28"/>
        </w:rPr>
      </w:pPr>
    </w:p>
    <w:p w14:paraId="1456D101" w14:textId="783E7371" w:rsidR="5FEB800E" w:rsidRDefault="5FEB800E">
      <w:r>
        <w:br w:type="page"/>
      </w:r>
    </w:p>
    <w:p w14:paraId="7BD4C658" w14:textId="29FB0E26" w:rsidR="0066775F" w:rsidRPr="0066775F" w:rsidRDefault="0066775F" w:rsidP="0066775F">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lastRenderedPageBreak/>
        <w:t xml:space="preserve">We believe </w:t>
      </w:r>
      <w:r w:rsidR="00483134">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66775F" w:rsidRPr="0066775F" w14:paraId="608154E7" w14:textId="77777777" w:rsidTr="5FEB800E">
        <w:trPr>
          <w:cantSplit/>
          <w:trHeight w:val="503"/>
          <w:jc w:val="center"/>
        </w:trPr>
        <w:tc>
          <w:tcPr>
            <w:tcW w:w="11546" w:type="dxa"/>
            <w:shd w:val="clear" w:color="auto" w:fill="DBE5F1"/>
            <w:vAlign w:val="center"/>
          </w:tcPr>
          <w:p w14:paraId="2CCA1B2D" w14:textId="108FD6C3" w:rsidR="0066775F" w:rsidRPr="0066775F" w:rsidRDefault="0066775F" w:rsidP="0066775F">
            <w:pPr>
              <w:rPr>
                <w:rFonts w:ascii="Gill Sans MT" w:eastAsia="Calibri" w:hAnsi="Gill Sans MT" w:cs="Times New Roman"/>
                <w:color w:val="000000"/>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2022-23</w:t>
            </w:r>
            <w:r w:rsidRPr="0066775F">
              <w:rPr>
                <w:rFonts w:ascii="Gill Sans MT" w:eastAsia="Times New Roman" w:hAnsi="Gill Sans MT" w:cs="Calibri"/>
              </w:rPr>
              <w:t xml:space="preserve"> school year.</w:t>
            </w:r>
          </w:p>
        </w:tc>
      </w:tr>
      <w:tr w:rsidR="0066775F" w:rsidRPr="0066775F" w14:paraId="7650143D" w14:textId="77777777" w:rsidTr="5FEB800E">
        <w:trPr>
          <w:cantSplit/>
          <w:trHeight w:val="2547"/>
          <w:jc w:val="center"/>
        </w:trPr>
        <w:tc>
          <w:tcPr>
            <w:tcW w:w="11546" w:type="dxa"/>
          </w:tcPr>
          <w:p w14:paraId="20B0B393" w14:textId="338D03F9" w:rsidR="0066775F" w:rsidRPr="0066775F" w:rsidRDefault="5FEB800E" w:rsidP="5FEB800E">
            <w:pPr>
              <w:rPr>
                <w:rFonts w:ascii="Calibri" w:eastAsia="Calibri" w:hAnsi="Calibri" w:cs="Times New Roman"/>
                <w:color w:val="000000" w:themeColor="text1"/>
              </w:rPr>
            </w:pPr>
            <w:r w:rsidRPr="5FEB800E">
              <w:rPr>
                <w:rFonts w:ascii="Calibri" w:eastAsia="Calibri" w:hAnsi="Calibri" w:cs="Times New Roman"/>
                <w:color w:val="000000" w:themeColor="text1"/>
              </w:rPr>
              <w:t xml:space="preserve">At the end of the 2022-2023 school year, we strive to support our students, their families and school staff with regard to social emotional learning and well-being. Students will acquire the SEL core competency skills of self-awareness, decision making, self-management, relationship skills and social awareness from the Move This World Program, counselor and social worker push in, individual and small group sessions and book of the month SEL assemblies.  Overall school discipline should decrease as a result of overall school climate and environmental change from the SEL skills being taught and reinforced. Students in need of additional SEL support will be identified by the BESS screener and plans and interventions will be in place to help students grow and gain needed SEL skills. </w:t>
            </w:r>
          </w:p>
          <w:p w14:paraId="242ECA6B" w14:textId="282BD21B" w:rsidR="0066775F" w:rsidRPr="0066775F" w:rsidRDefault="0066775F" w:rsidP="5FEB800E">
            <w:pPr>
              <w:rPr>
                <w:rFonts w:ascii="Calibri" w:eastAsia="Calibri" w:hAnsi="Calibri" w:cs="Times New Roman"/>
                <w:color w:val="000000" w:themeColor="text1"/>
              </w:rPr>
            </w:pPr>
          </w:p>
          <w:p w14:paraId="5CA30DAA" w14:textId="15B6DB4E" w:rsidR="0066775F" w:rsidRPr="0066775F" w:rsidRDefault="5FEB800E" w:rsidP="5FEB800E">
            <w:pPr>
              <w:rPr>
                <w:rFonts w:ascii="Calibri" w:eastAsia="Calibri" w:hAnsi="Calibri" w:cs="Times New Roman"/>
                <w:color w:val="000000"/>
              </w:rPr>
            </w:pPr>
            <w:r w:rsidRPr="5FEB800E">
              <w:rPr>
                <w:rFonts w:ascii="Calibri" w:eastAsia="Calibri" w:hAnsi="Calibri" w:cs="Times New Roman"/>
                <w:color w:val="000000" w:themeColor="text1"/>
              </w:rPr>
              <w:t xml:space="preserve">Professional development and workshops focused on trauma informed care and social emotional skills and awareness will provide staff and parents with continued knowledge and awareness of SEL skills, techniques and practices. In addition, staff will feel supported, appreciated and encouraged as a result of the staff morale program. </w:t>
            </w:r>
          </w:p>
        </w:tc>
      </w:tr>
    </w:tbl>
    <w:p w14:paraId="79254E0F" w14:textId="6DCE3200" w:rsidR="0066775F" w:rsidRPr="0066775F" w:rsidRDefault="0066775F" w:rsidP="0066775F">
      <w:pPr>
        <w:rPr>
          <w:rFonts w:ascii="Calibri" w:eastAsia="Calibri" w:hAnsi="Calibri" w:cs="Times New Roman"/>
          <w:b/>
          <w:bCs/>
          <w:color w:val="000000"/>
        </w:rPr>
      </w:pPr>
    </w:p>
    <w:p w14:paraId="0F906094" w14:textId="77777777" w:rsidR="00A96500" w:rsidRDefault="00A96500" w:rsidP="0066775F">
      <w:pPr>
        <w:sectPr w:rsidR="00A96500" w:rsidSect="00C366E2">
          <w:headerReference w:type="default" r:id="rId22"/>
          <w:pgSz w:w="15840" w:h="12240" w:orient="landscape"/>
          <w:pgMar w:top="1080" w:right="1080" w:bottom="1080" w:left="1080" w:header="720" w:footer="720" w:gutter="0"/>
          <w:cols w:space="720"/>
          <w:docGrid w:linePitch="360"/>
        </w:sectPr>
      </w:pPr>
    </w:p>
    <w:p w14:paraId="11533846" w14:textId="7EB5971E" w:rsidR="00A66BB1" w:rsidRPr="0066775F" w:rsidRDefault="00A66BB1" w:rsidP="00AE699E">
      <w:pPr>
        <w:pStyle w:val="Heading1"/>
      </w:pPr>
      <w:r w:rsidRPr="0066775F">
        <w:lastRenderedPageBreak/>
        <w:t xml:space="preserve">COMMITMENT </w:t>
      </w:r>
      <w:r>
        <w:t>2</w:t>
      </w:r>
    </w:p>
    <w:p w14:paraId="40A2823D"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A66BB1" w:rsidRPr="0066775F" w14:paraId="25FF4616" w14:textId="77777777" w:rsidTr="5FEB800E">
        <w:trPr>
          <w:trHeight w:val="723"/>
        </w:trPr>
        <w:tc>
          <w:tcPr>
            <w:tcW w:w="4735" w:type="dxa"/>
            <w:shd w:val="clear" w:color="auto" w:fill="D9E2F3" w:themeFill="accent1" w:themeFillTint="33"/>
            <w:hideMark/>
          </w:tcPr>
          <w:p w14:paraId="356B2977" w14:textId="3DC6EAC9" w:rsidR="00A66BB1" w:rsidRPr="0066775F" w:rsidRDefault="00A66BB1" w:rsidP="00292B8C">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commitment we will promote for </w:t>
            </w:r>
            <w:r w:rsidR="000E219B">
              <w:rPr>
                <w:rFonts w:ascii="Gill Sans MT" w:eastAsia="Times New Roman" w:hAnsi="Gill Sans MT" w:cs="Calibri"/>
                <w:b/>
                <w:bCs/>
                <w:sz w:val="24"/>
                <w:szCs w:val="24"/>
              </w:rPr>
              <w:t>2022-23</w:t>
            </w:r>
            <w:r w:rsidRPr="0066775F">
              <w:rPr>
                <w:rFonts w:ascii="Gill Sans MT" w:eastAsia="Times New Roman" w:hAnsi="Gill Sans MT" w:cs="Calibri"/>
                <w:b/>
                <w:bCs/>
                <w:sz w:val="24"/>
                <w:szCs w:val="24"/>
              </w:rPr>
              <w:t>?</w:t>
            </w:r>
          </w:p>
        </w:tc>
        <w:tc>
          <w:tcPr>
            <w:tcW w:w="7892" w:type="dxa"/>
          </w:tcPr>
          <w:p w14:paraId="6B2282C2" w14:textId="54B1EB4E" w:rsidR="00A66BB1" w:rsidRPr="0066775F" w:rsidRDefault="5FEB800E" w:rsidP="00292B8C">
            <w:pPr>
              <w:textAlignment w:val="baseline"/>
              <w:rPr>
                <w:rFonts w:ascii="Calibri" w:eastAsia="Times New Roman" w:hAnsi="Calibri" w:cs="Calibri"/>
              </w:rPr>
            </w:pPr>
            <w:r w:rsidRPr="5FEB800E">
              <w:rPr>
                <w:rFonts w:ascii="Calibri" w:eastAsia="Times New Roman" w:hAnsi="Calibri" w:cs="Calibri"/>
              </w:rPr>
              <w:t xml:space="preserve">We commit to actively engage students in purposeful learning with the intent of measuring and monitoring student growth. </w:t>
            </w:r>
          </w:p>
        </w:tc>
      </w:tr>
      <w:tr w:rsidR="00A66BB1" w:rsidRPr="0066775F" w14:paraId="7EA38560" w14:textId="77777777" w:rsidTr="5FEB800E">
        <w:trPr>
          <w:trHeight w:val="729"/>
        </w:trPr>
        <w:tc>
          <w:tcPr>
            <w:tcW w:w="4735" w:type="dxa"/>
            <w:shd w:val="clear" w:color="auto" w:fill="D9E2F3" w:themeFill="accent1" w:themeFillTint="33"/>
          </w:tcPr>
          <w:p w14:paraId="4D308C57" w14:textId="77777777" w:rsidR="00A66BB1" w:rsidRPr="0066775F" w:rsidRDefault="00A66BB1" w:rsidP="00292B8C">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5A84B0FB" w14:textId="0974862D" w:rsidR="00A66BB1" w:rsidRPr="0066775F" w:rsidRDefault="00A66BB1" w:rsidP="00292B8C">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w:t>
            </w:r>
            <w:r w:rsidR="00AE699E">
              <w:rPr>
                <w:rFonts w:ascii="Calibri" w:eastAsia="Times New Roman" w:hAnsi="Calibri" w:cs="Calibri"/>
                <w:i/>
                <w:iCs/>
                <w:sz w:val="20"/>
                <w:szCs w:val="20"/>
              </w:rPr>
              <w:t>e:</w:t>
            </w:r>
          </w:p>
          <w:p w14:paraId="2F86830C"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565E327C"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76C391B1"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47B91A8D"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233C78C1" w14:textId="77777777" w:rsidR="00A66BB1" w:rsidRPr="0066775F" w:rsidRDefault="00A66BB1" w:rsidP="00292B8C">
            <w:pPr>
              <w:numPr>
                <w:ilvl w:val="0"/>
                <w:numId w:val="7"/>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41D80803" w14:textId="4A0458FF" w:rsidR="00A66BB1" w:rsidRPr="0066775F" w:rsidRDefault="5FEB800E" w:rsidP="5FEB800E">
            <w:pPr>
              <w:textAlignment w:val="baseline"/>
              <w:rPr>
                <w:rFonts w:ascii="Calibri" w:eastAsia="Times New Roman" w:hAnsi="Calibri" w:cs="Calibri"/>
              </w:rPr>
            </w:pPr>
            <w:r w:rsidRPr="5FEB800E">
              <w:rPr>
                <w:rFonts w:ascii="Calibri" w:eastAsia="Times New Roman" w:hAnsi="Calibri" w:cs="Calibri"/>
              </w:rPr>
              <w:t>Student engagement has a positive impact on student achievement.  According to Robert J. Marzano, students who can identify what they are learning significantly outscore those who cannot.</w:t>
            </w:r>
          </w:p>
          <w:p w14:paraId="311DE614" w14:textId="1089756C" w:rsidR="00A66BB1" w:rsidRPr="0066775F" w:rsidRDefault="00A66BB1" w:rsidP="5FEB800E">
            <w:pPr>
              <w:textAlignment w:val="baseline"/>
              <w:rPr>
                <w:rFonts w:ascii="Calibri" w:eastAsia="Times New Roman" w:hAnsi="Calibri" w:cs="Calibri"/>
              </w:rPr>
            </w:pPr>
          </w:p>
          <w:p w14:paraId="7295F36B" w14:textId="1621F1C1" w:rsidR="00A66BB1" w:rsidRPr="0066775F" w:rsidRDefault="5FEB800E" w:rsidP="5FEB800E">
            <w:pPr>
              <w:textAlignment w:val="baseline"/>
              <w:rPr>
                <w:rFonts w:ascii="Calibri" w:eastAsia="Times New Roman" w:hAnsi="Calibri" w:cs="Calibri"/>
              </w:rPr>
            </w:pPr>
            <w:r w:rsidRPr="5FEB800E">
              <w:rPr>
                <w:rFonts w:ascii="Calibri" w:eastAsia="Times New Roman" w:hAnsi="Calibri" w:cs="Calibri"/>
              </w:rPr>
              <w:t xml:space="preserve">According to </w:t>
            </w:r>
            <w:r w:rsidRPr="5FEB800E">
              <w:rPr>
                <w:rFonts w:ascii="Calibri" w:eastAsia="Times New Roman" w:hAnsi="Calibri" w:cs="Calibri"/>
                <w:u w:val="single"/>
              </w:rPr>
              <w:t>High Quality Early Learning for a CHANGING WORLD</w:t>
            </w:r>
            <w:r w:rsidRPr="5FEB800E">
              <w:rPr>
                <w:rFonts w:ascii="Calibri" w:eastAsia="Times New Roman" w:hAnsi="Calibri" w:cs="Calibri"/>
              </w:rPr>
              <w:t>, “learners differ in experiences and backgrounds, grow and develop at different paces and different ways, and have different strengths and interests, so opportunities for learning need to be provided...individualized instruction should support the differentiation of instruction needed to build on and support individuals’ varying strengths and needs.”</w:t>
            </w:r>
          </w:p>
          <w:p w14:paraId="55FE3F55" w14:textId="420146D5" w:rsidR="00A66BB1" w:rsidRPr="0066775F" w:rsidRDefault="00A66BB1" w:rsidP="5FEB800E">
            <w:pPr>
              <w:textAlignment w:val="baseline"/>
              <w:rPr>
                <w:rFonts w:ascii="Calibri" w:eastAsia="Times New Roman" w:hAnsi="Calibri" w:cs="Calibri"/>
              </w:rPr>
            </w:pPr>
          </w:p>
          <w:p w14:paraId="369B2F1E" w14:textId="0294A937" w:rsidR="00A66BB1" w:rsidRPr="0066775F" w:rsidRDefault="5FEB800E" w:rsidP="5FEB800E">
            <w:pPr>
              <w:textAlignment w:val="baseline"/>
              <w:rPr>
                <w:rFonts w:ascii="Calibri" w:eastAsia="Times New Roman" w:hAnsi="Calibri" w:cs="Calibri"/>
              </w:rPr>
            </w:pPr>
            <w:r w:rsidRPr="5FEB800E">
              <w:rPr>
                <w:rFonts w:ascii="Calibri" w:eastAsia="Times New Roman" w:hAnsi="Calibri" w:cs="Calibri"/>
              </w:rPr>
              <w:t>Our Commitment 2 is to engage students in the content with centers and activities that involve differentiation and purposeful learning.  This will be incorporated within the current ELA and Math curriculum.  Commitment 2 coincides with other commitments; the activities will incorporate social emotional learning, as well as multiculturalism and inclusion.  As a school, we will align project-based learning within the monthly themes for SEL and Multicultural initiatives.</w:t>
            </w:r>
          </w:p>
          <w:p w14:paraId="61F13C4F" w14:textId="1621F1C1" w:rsidR="00A66BB1" w:rsidRPr="0066775F" w:rsidRDefault="00A66BB1" w:rsidP="5FEB800E">
            <w:pPr>
              <w:textAlignment w:val="baseline"/>
              <w:rPr>
                <w:rFonts w:ascii="Calibri" w:eastAsia="Times New Roman" w:hAnsi="Calibri" w:cs="Calibri"/>
              </w:rPr>
            </w:pPr>
          </w:p>
        </w:tc>
      </w:tr>
    </w:tbl>
    <w:p w14:paraId="6240BC8B" w14:textId="77777777" w:rsidR="00A66BB1" w:rsidRDefault="00A66BB1" w:rsidP="00A66BB1">
      <w:pPr>
        <w:spacing w:after="0" w:line="240" w:lineRule="auto"/>
        <w:textAlignment w:val="baseline"/>
        <w:rPr>
          <w:rFonts w:ascii="Calibri" w:eastAsia="Times New Roman" w:hAnsi="Calibri" w:cs="Calibri"/>
          <w:b/>
          <w:bCs/>
        </w:rPr>
      </w:pPr>
    </w:p>
    <w:p w14:paraId="688E0652" w14:textId="77777777" w:rsidR="00A66BB1" w:rsidRDefault="00A66BB1" w:rsidP="00A66BB1">
      <w:pPr>
        <w:rPr>
          <w:rFonts w:ascii="Calibri" w:eastAsia="Times New Roman" w:hAnsi="Calibri" w:cs="Calibri"/>
          <w:b/>
          <w:bCs/>
        </w:rPr>
      </w:pPr>
      <w:r>
        <w:rPr>
          <w:rFonts w:ascii="Calibri" w:eastAsia="Times New Roman" w:hAnsi="Calibri" w:cs="Calibri"/>
          <w:b/>
          <w:bCs/>
        </w:rPr>
        <w:br w:type="page"/>
      </w:r>
    </w:p>
    <w:p w14:paraId="391A6FB9"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2425"/>
        <w:gridCol w:w="4323"/>
        <w:gridCol w:w="2973"/>
        <w:gridCol w:w="2519"/>
      </w:tblGrid>
      <w:tr w:rsidR="00A66BB1" w:rsidRPr="0066775F" w14:paraId="2683642A" w14:textId="77777777" w:rsidTr="4C50B581">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463CE3F3" w14:textId="77777777" w:rsidR="00A66BB1" w:rsidRPr="0066775F" w:rsidRDefault="00A66BB1" w:rsidP="00292B8C">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2901AFA7"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40BC735B"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18A25429"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BB1" w:rsidRPr="0066775F" w14:paraId="4DEB6B39" w14:textId="77777777" w:rsidTr="4C50B581">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19A66CBD" w14:textId="77777777" w:rsidR="00A66BB1" w:rsidRPr="002406D7" w:rsidRDefault="00A66BB1" w:rsidP="00292B8C">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20A63B18"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2435D68C" w14:textId="0D678001" w:rsidR="00A66BB1" w:rsidRPr="0066775F" w:rsidRDefault="00DF21C4"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519" w:type="dxa"/>
            <w:shd w:val="clear" w:color="auto" w:fill="4472C4" w:themeFill="accent1"/>
            <w:vAlign w:val="center"/>
          </w:tcPr>
          <w:p w14:paraId="40746FA2"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BB1" w:rsidRPr="0066775F" w14:paraId="56E3CB5A" w14:textId="77777777" w:rsidTr="4C50B581">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5B7D4D96" w14:textId="6E3460BD" w:rsidR="00A66BB1" w:rsidRPr="0066775F" w:rsidRDefault="5FEB800E" w:rsidP="00292B8C">
            <w:pPr>
              <w:textAlignment w:val="baseline"/>
              <w:rPr>
                <w:rFonts w:ascii="Calibri" w:eastAsia="Times New Roman" w:hAnsi="Calibri" w:cs="Calibri"/>
              </w:rPr>
            </w:pPr>
            <w:r w:rsidRPr="5FEB800E">
              <w:rPr>
                <w:rFonts w:ascii="Calibri" w:eastAsia="Times New Roman" w:hAnsi="Calibri" w:cs="Calibri"/>
              </w:rPr>
              <w:t>Teachers will use Learning Targets with lessons.</w:t>
            </w:r>
          </w:p>
        </w:tc>
        <w:tc>
          <w:tcPr>
            <w:tcW w:w="4323" w:type="dxa"/>
          </w:tcPr>
          <w:p w14:paraId="1946616A" w14:textId="7036CDF7" w:rsidR="00A66BB1"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Learning targets are goals for lessons, projects, units, and courses that are derived from standards and used to assess student growth and achievement.  They define the purpose of the lesson and explain the “Why” of learning.  </w:t>
            </w:r>
          </w:p>
          <w:p w14:paraId="4E20194C" w14:textId="12BA5793" w:rsidR="00A66BB1"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 </w:t>
            </w:r>
          </w:p>
          <w:p w14:paraId="71165233" w14:textId="6D053E85" w:rsidR="00A66BB1" w:rsidRPr="0066775F" w:rsidRDefault="5FEB800E"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Students will “unpack” the learning target by understanding and communicating what they are learning throughout the lesson.  Students will spend time discussing and analyzing the learning target.  They will be involved in creating and modifying them.</w:t>
            </w:r>
          </w:p>
        </w:tc>
        <w:tc>
          <w:tcPr>
            <w:tcW w:w="2973" w:type="dxa"/>
          </w:tcPr>
          <w:p w14:paraId="005C5F26" w14:textId="60BB3F3C" w:rsidR="00A66BB1" w:rsidRPr="0066775F" w:rsidRDefault="5FEB800E"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Learning Targets will be posted and unpacked throughout the lesson—student work and conversations demonstrate the target goal. </w:t>
            </w:r>
          </w:p>
          <w:p w14:paraId="72BAE894"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4FF4DB6B" w14:textId="5F42FC59" w:rsidR="00A66BB1" w:rsidRPr="0066775F" w:rsidRDefault="5FEB800E" w:rsidP="4C50B58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Curriculum Supports for ELA and Math</w:t>
            </w:r>
          </w:p>
          <w:p w14:paraId="07796351" w14:textId="402E7ADB" w:rsidR="00A66BB1" w:rsidRPr="0066775F" w:rsidRDefault="00A66BB1"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A66BB1" w:rsidRPr="0066775F" w14:paraId="042ABEF0" w14:textId="77777777" w:rsidTr="4C50B58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7BFD2CFC" w14:textId="3185F144" w:rsidR="00A66BB1" w:rsidRPr="0066775F" w:rsidRDefault="5FEB800E" w:rsidP="00292B8C">
            <w:pPr>
              <w:textAlignment w:val="baseline"/>
              <w:rPr>
                <w:rFonts w:ascii="Calibri" w:eastAsia="Times New Roman" w:hAnsi="Calibri" w:cs="Calibri"/>
              </w:rPr>
            </w:pPr>
            <w:r w:rsidRPr="5FEB800E">
              <w:rPr>
                <w:rFonts w:ascii="Calibri" w:eastAsia="Times New Roman" w:hAnsi="Calibri" w:cs="Calibri"/>
              </w:rPr>
              <w:t>Differentiated Instruction</w:t>
            </w:r>
          </w:p>
        </w:tc>
        <w:tc>
          <w:tcPr>
            <w:tcW w:w="4323" w:type="dxa"/>
          </w:tcPr>
          <w:p w14:paraId="213624ED" w14:textId="4DC93833" w:rsidR="5FEB800E" w:rsidRDefault="5FEB800E"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Differentiation allows students to learn in their own ways and at their own pace.  Lessons will be student-centered and designed to meet the strengths and needs of each student in small group instruction.  Differentiation will be evaluated based on content, process, product, and learning environment.</w:t>
            </w:r>
          </w:p>
          <w:p w14:paraId="51CC47F3" w14:textId="4306A462" w:rsidR="5FEB800E" w:rsidRDefault="5FEB800E"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1226AB8" w14:textId="0C6B5F88" w:rsidR="5FEB800E" w:rsidRDefault="5FEB800E"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lastRenderedPageBreak/>
              <w:t xml:space="preserve">Students will engage in small group instruction that challenges and enhances learning for each student.  They will become personally invested and take ownership of their learning.  </w:t>
            </w:r>
          </w:p>
          <w:p w14:paraId="12FB1963" w14:textId="46D39B0D" w:rsidR="5FEB800E" w:rsidRDefault="5FEB800E"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AB3B1F7" w14:textId="576E115F"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973" w:type="dxa"/>
          </w:tcPr>
          <w:p w14:paraId="40D12B34" w14:textId="39CCBC5E" w:rsidR="00A66BB1"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lastRenderedPageBreak/>
              <w:t xml:space="preserve">Observing students in small groups, data charts showing growth, flexible grouping charts. </w:t>
            </w:r>
          </w:p>
          <w:p w14:paraId="41A4EC9E" w14:textId="7D7D5A7A" w:rsidR="00A66BB1" w:rsidRPr="0066775F" w:rsidRDefault="00A66BB1"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ABF124C" w14:textId="07F57B3D" w:rsidR="00A66BB1"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Student growth will be measured through progress monitoring and </w:t>
            </w:r>
            <w:r w:rsidRPr="5FEB800E">
              <w:rPr>
                <w:rFonts w:ascii="Calibri" w:eastAsia="Times New Roman" w:hAnsi="Calibri" w:cs="Calibri"/>
              </w:rPr>
              <w:lastRenderedPageBreak/>
              <w:t>assessments and monitored on the data walls.</w:t>
            </w:r>
          </w:p>
        </w:tc>
        <w:tc>
          <w:tcPr>
            <w:tcW w:w="2519" w:type="dxa"/>
          </w:tcPr>
          <w:p w14:paraId="115538CF" w14:textId="483DD7DF" w:rsidR="00A66BB1" w:rsidRPr="0066775F" w:rsidRDefault="5FEB800E" w:rsidP="4C50B58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lastRenderedPageBreak/>
              <w:t xml:space="preserve">Literacy Footprints Guided Reading Group Learning Centers </w:t>
            </w:r>
          </w:p>
          <w:p w14:paraId="3D1FCED4" w14:textId="53D06969" w:rsidR="00A66BB1" w:rsidRPr="0066775F" w:rsidRDefault="5FEB800E" w:rsidP="4C50B58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Math Groups</w:t>
            </w:r>
          </w:p>
          <w:p w14:paraId="0D3A67D2" w14:textId="4270A07D" w:rsidR="00A66BB1" w:rsidRPr="0066775F" w:rsidRDefault="5FEB800E" w:rsidP="4C50B58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Workshop Model</w:t>
            </w:r>
          </w:p>
          <w:p w14:paraId="38D58B64" w14:textId="7F65CE65" w:rsidR="00A66BB1" w:rsidRPr="0066775F" w:rsidRDefault="5FEB800E" w:rsidP="4C50B58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Math Lab</w:t>
            </w:r>
          </w:p>
          <w:p w14:paraId="3C9C0437" w14:textId="36A96AEB" w:rsidR="00A66BB1" w:rsidRPr="0066775F" w:rsidRDefault="5FEB800E" w:rsidP="4C50B58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Data Binders</w:t>
            </w:r>
          </w:p>
          <w:p w14:paraId="2F2D9E9D" w14:textId="10BCC838" w:rsidR="00A66BB1" w:rsidRPr="0066775F" w:rsidRDefault="5FEB800E" w:rsidP="4C50B58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Data Walls</w:t>
            </w:r>
          </w:p>
        </w:tc>
      </w:tr>
      <w:tr w:rsidR="00A66BB1" w:rsidRPr="0066775F" w14:paraId="23314831" w14:textId="77777777" w:rsidTr="4C50B581">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76EB9EC1" w14:textId="6EE4CC8B" w:rsidR="00A66BB1" w:rsidRPr="0066775F" w:rsidRDefault="5FEB800E" w:rsidP="5FEB800E">
            <w:pPr>
              <w:spacing w:line="259" w:lineRule="auto"/>
            </w:pPr>
            <w:r w:rsidRPr="5FEB800E">
              <w:rPr>
                <w:rFonts w:ascii="Calibri" w:eastAsia="Times New Roman" w:hAnsi="Calibri" w:cs="Calibri"/>
              </w:rPr>
              <w:t xml:space="preserve">The Foundational Five </w:t>
            </w:r>
          </w:p>
        </w:tc>
        <w:tc>
          <w:tcPr>
            <w:tcW w:w="4323" w:type="dxa"/>
          </w:tcPr>
          <w:p w14:paraId="2698776B" w14:textId="4837E824" w:rsidR="00A66BB1"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The Foundational Five are instructional strategies that create impact on their learning.  The five components include Student Ownership of Learning, Student Engagement, Complex Questioning, Checks for Understanding, and Differentiated Instruction and Practices. </w:t>
            </w:r>
          </w:p>
          <w:p w14:paraId="78F9F701" w14:textId="3011916E" w:rsidR="00A66BB1" w:rsidRPr="0066775F" w:rsidRDefault="00A66BB1"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8363A57" w14:textId="6FDBAEBF" w:rsidR="00A66BB1" w:rsidRPr="0066775F" w:rsidRDefault="5FEB800E"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Students will participate in the following strategies--Turn and Talk, Shoulder to Shoulder, Fist to Five, Questioning Techniques, Stoplight, Jigsaw Method, Ripple Effect, Quick Writes </w:t>
            </w:r>
          </w:p>
        </w:tc>
        <w:tc>
          <w:tcPr>
            <w:tcW w:w="2973" w:type="dxa"/>
          </w:tcPr>
          <w:p w14:paraId="6368E88E" w14:textId="405B18EB" w:rsidR="00A66BB1" w:rsidRPr="0066775F" w:rsidRDefault="5FEB800E"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Practices are in place for students to monitor their own learning. </w:t>
            </w:r>
          </w:p>
        </w:tc>
        <w:tc>
          <w:tcPr>
            <w:tcW w:w="2519" w:type="dxa"/>
          </w:tcPr>
          <w:p w14:paraId="3ACAB5E9" w14:textId="04C78864" w:rsidR="00A66BB1" w:rsidRPr="0066775F" w:rsidRDefault="5FEB800E" w:rsidP="4C50B58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Rug Area</w:t>
            </w:r>
          </w:p>
          <w:p w14:paraId="643A712D" w14:textId="38631DD2" w:rsidR="00A66BB1" w:rsidRPr="0066775F" w:rsidRDefault="5FEB800E" w:rsidP="4C50B58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Staff Development</w:t>
            </w:r>
          </w:p>
          <w:p w14:paraId="4AAE7E54" w14:textId="48AA048D" w:rsidR="00A66BB1" w:rsidRPr="0066775F" w:rsidRDefault="5FEB800E" w:rsidP="4C50B58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Monthly Department Meetings</w:t>
            </w:r>
          </w:p>
        </w:tc>
      </w:tr>
      <w:tr w:rsidR="00A66BB1" w:rsidRPr="0066775F" w14:paraId="71C24EFB" w14:textId="77777777" w:rsidTr="4C50B58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34AB33F4" w14:textId="67366004" w:rsidR="00A66BB1" w:rsidRPr="0066775F" w:rsidRDefault="5FEB800E" w:rsidP="00292B8C">
            <w:pPr>
              <w:textAlignment w:val="baseline"/>
              <w:rPr>
                <w:rFonts w:ascii="Calibri" w:eastAsia="Times New Roman" w:hAnsi="Calibri" w:cs="Calibri"/>
              </w:rPr>
            </w:pPr>
            <w:r w:rsidRPr="5FEB800E">
              <w:rPr>
                <w:rFonts w:ascii="Calibri" w:eastAsia="Times New Roman" w:hAnsi="Calibri" w:cs="Calibri"/>
              </w:rPr>
              <w:t>Data Binders</w:t>
            </w:r>
          </w:p>
        </w:tc>
        <w:tc>
          <w:tcPr>
            <w:tcW w:w="4323" w:type="dxa"/>
          </w:tcPr>
          <w:p w14:paraId="0D4EEF40" w14:textId="1D048C9C" w:rsidR="5FEB800E" w:rsidRDefault="5FEB800E"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Data binder is a tool for students, teachers, and families to keep track of student performance.</w:t>
            </w:r>
          </w:p>
          <w:p w14:paraId="1DEB9C96" w14:textId="4E6128CA" w:rsidR="5FEB800E" w:rsidRDefault="5FEB800E"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36F7CAD" w14:textId="6DD0EA8C" w:rsidR="00A66BB1"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Classroom teachers will collect and organize student information to monitor student progress and growth.  It is important to have both formative and summative assessments available to plan and implement individualized goals.</w:t>
            </w:r>
          </w:p>
          <w:p w14:paraId="3DEA7DC2" w14:textId="61544E43" w:rsidR="00A66BB1"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Student goals will be based on data to determine areas needed to improve and strengths to drive instruction. </w:t>
            </w:r>
          </w:p>
          <w:p w14:paraId="43D3BDCA" w14:textId="5174BC90" w:rsidR="00A66BB1"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lastRenderedPageBreak/>
              <w:t xml:space="preserve">The binder will be readily accessible and a working document. </w:t>
            </w:r>
          </w:p>
          <w:p w14:paraId="08E60E84" w14:textId="38BEE2F8" w:rsidR="00A66BB1" w:rsidRPr="0066775F" w:rsidRDefault="00A66BB1"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6F4DB4D" w14:textId="1AF6CE92" w:rsidR="00A66BB1"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During Math AIS, the Focus Standard will be emphasized at each grade level.  This Focus Standard will be based on basic math skills, where students build a conceptual understanding of number sense, procedural skills and fluency, and application.</w:t>
            </w:r>
          </w:p>
        </w:tc>
        <w:tc>
          <w:tcPr>
            <w:tcW w:w="2973" w:type="dxa"/>
          </w:tcPr>
          <w:p w14:paraId="5F1D261A" w14:textId="14FFEECF" w:rsidR="00A66BB1"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lastRenderedPageBreak/>
              <w:t>Organized Data Binder:</w:t>
            </w:r>
          </w:p>
          <w:p w14:paraId="1A8DF3A3" w14:textId="6A7C8DFE" w:rsidR="00A66BB1"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Tiers, Aimsweb Scores, NWEA Scores, Running Records (Informal and GRA), Sight Word progress, Flexible Grouping charts, ELA and Math goals, Math AIS</w:t>
            </w:r>
          </w:p>
        </w:tc>
        <w:tc>
          <w:tcPr>
            <w:tcW w:w="2519" w:type="dxa"/>
          </w:tcPr>
          <w:p w14:paraId="71A205B8" w14:textId="2D5A686E" w:rsidR="00A66BB1" w:rsidRPr="0066775F" w:rsidRDefault="5FEB800E" w:rsidP="4C50B58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Binders</w:t>
            </w:r>
          </w:p>
          <w:p w14:paraId="2AB14233" w14:textId="7D9498FF" w:rsidR="00A66BB1" w:rsidRPr="0066775F" w:rsidRDefault="5FEB800E" w:rsidP="4C50B58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Data Walls</w:t>
            </w:r>
          </w:p>
          <w:p w14:paraId="0AB43351" w14:textId="6E32D38F" w:rsidR="00A66BB1" w:rsidRPr="0066775F" w:rsidRDefault="5FEB800E" w:rsidP="4C50B58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Department Meetings</w:t>
            </w:r>
          </w:p>
          <w:p w14:paraId="016E7B90" w14:textId="2CFC9221" w:rsidR="00A66BB1" w:rsidRPr="0066775F" w:rsidRDefault="5FEB800E" w:rsidP="4C50B58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Team Meetings</w:t>
            </w:r>
          </w:p>
          <w:p w14:paraId="68D0633F" w14:textId="03E27269" w:rsidR="00A66BB1" w:rsidRPr="0066775F" w:rsidRDefault="5FEB800E" w:rsidP="4C50B58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Coaching visits</w:t>
            </w:r>
          </w:p>
          <w:p w14:paraId="52C885D0" w14:textId="69E61D0F" w:rsidR="00A66BB1"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sidRPr="4C50B581">
              <w:rPr>
                <w:rFonts w:ascii="Calibri" w:eastAsia="Times New Roman" w:hAnsi="Calibri" w:cs="Calibri"/>
              </w:rPr>
              <w:t>Assessments</w:t>
            </w:r>
          </w:p>
        </w:tc>
      </w:tr>
    </w:tbl>
    <w:p w14:paraId="5784C7D6" w14:textId="4B325CE1" w:rsidR="5FEB800E" w:rsidRDefault="5FEB800E"/>
    <w:p w14:paraId="6FAB8429" w14:textId="77777777" w:rsidR="00A66BB1" w:rsidRDefault="00A66BB1" w:rsidP="00A66BB1">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21FA10C8" w14:textId="77777777" w:rsidR="00A66BB1" w:rsidRDefault="00A66BB1" w:rsidP="00A66BB1">
      <w:pPr>
        <w:rPr>
          <w:rFonts w:ascii="Calibri" w:eastAsia="Times New Roman" w:hAnsi="Calibri" w:cs="Calibri"/>
        </w:rPr>
      </w:pPr>
      <w:r>
        <w:rPr>
          <w:rFonts w:ascii="Calibri" w:eastAsia="Times New Roman" w:hAnsi="Calibri" w:cs="Calibri"/>
        </w:rPr>
        <w:br w:type="page"/>
      </w:r>
    </w:p>
    <w:p w14:paraId="512F7A95"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257E7927" w14:textId="77777777" w:rsidR="00A66BB1" w:rsidRPr="0066775F" w:rsidRDefault="00A66BB1" w:rsidP="00A66BB1">
      <w:pPr>
        <w:rPr>
          <w:rFonts w:ascii="Calibri" w:eastAsia="Calibri" w:hAnsi="Calibri" w:cs="Times New Roman"/>
        </w:rPr>
      </w:pPr>
      <w:r w:rsidRPr="0066775F">
        <w:rPr>
          <w:rFonts w:ascii="Calibri" w:eastAsia="Calibri" w:hAnsi="Calibri" w:cs="Times New Roman"/>
        </w:rPr>
        <w:t>Schools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7FFA8A88"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A66BB1" w:rsidRPr="0066775F" w14:paraId="7F3759D0" w14:textId="77777777" w:rsidTr="4C50B581">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49A17A8B" w14:textId="77777777" w:rsidR="00A66BB1" w:rsidRPr="0066775F" w:rsidRDefault="00A66BB1" w:rsidP="00292B8C">
            <w:pPr>
              <w:rPr>
                <w:rFonts w:ascii="Calibri" w:eastAsia="Times New Roman" w:hAnsi="Calibri" w:cs="Calibri"/>
              </w:rPr>
            </w:pPr>
          </w:p>
        </w:tc>
        <w:tc>
          <w:tcPr>
            <w:tcW w:w="6480" w:type="dxa"/>
            <w:shd w:val="clear" w:color="auto" w:fill="4472C4" w:themeFill="accent1"/>
            <w:vAlign w:val="center"/>
          </w:tcPr>
          <w:p w14:paraId="52E6F924" w14:textId="77777777" w:rsidR="00A66BB1" w:rsidRPr="0066775F"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01F0C155" w14:textId="77777777" w:rsidR="00A66BB1"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0C3598E6" w14:textId="77777777" w:rsidR="00A66BB1" w:rsidRPr="00E907D8"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r>
      <w:tr w:rsidR="00A66BB1" w:rsidRPr="0066775F" w14:paraId="1269F624" w14:textId="77777777" w:rsidTr="4C50B581">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097D827C"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029601EB" w14:textId="77B426B2" w:rsidR="00A66BB1" w:rsidRPr="0066775F" w:rsidRDefault="5FEB800E"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What was your favorite reading center?</w:t>
            </w:r>
          </w:p>
          <w:p w14:paraId="76F870B9" w14:textId="63E36E5B" w:rsidR="00A66BB1" w:rsidRPr="0066775F" w:rsidRDefault="00A66BB1"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7D05516" w14:textId="5666F32D" w:rsidR="00A66BB1" w:rsidRPr="0066775F" w:rsidRDefault="00A66BB1"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F03720A" w14:textId="49F3A0BC" w:rsidR="00A66BB1" w:rsidRPr="0066775F" w:rsidRDefault="5FEB800E"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What was your favorite math center?</w:t>
            </w:r>
          </w:p>
        </w:tc>
        <w:tc>
          <w:tcPr>
            <w:tcW w:w="3292" w:type="dxa"/>
            <w:shd w:val="clear" w:color="auto" w:fill="DBE5F1"/>
          </w:tcPr>
          <w:p w14:paraId="54192188" w14:textId="5E441734" w:rsidR="00A66BB1" w:rsidRPr="0066775F" w:rsidRDefault="5FEB800E"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91% of the students enjoy reading--reading in groups</w:t>
            </w:r>
          </w:p>
          <w:p w14:paraId="66274C86" w14:textId="7812D524" w:rsidR="00A66BB1" w:rsidRPr="0066775F" w:rsidRDefault="00A66BB1" w:rsidP="5FEB80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23ABCCE" w14:textId="50A3D302" w:rsidR="00A66BB1" w:rsidRPr="0066775F" w:rsidRDefault="5FEB800E"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86% of students like math--math games and jumping on mats, using manipulatives</w:t>
            </w:r>
          </w:p>
        </w:tc>
      </w:tr>
      <w:tr w:rsidR="00A66BB1" w:rsidRPr="0066775F" w14:paraId="6F008559" w14:textId="77777777" w:rsidTr="4C50B581">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06148B9D"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hemeFill="background1"/>
          </w:tcPr>
          <w:p w14:paraId="5D3CB2EA" w14:textId="741993E4" w:rsidR="00A66BB1" w:rsidRPr="0066775F" w:rsidRDefault="5FEB800E" w:rsidP="00292B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What Professional Development was the most helpful to assist you with Differentiated Instruction and Student Engagement? </w:t>
            </w:r>
          </w:p>
        </w:tc>
        <w:tc>
          <w:tcPr>
            <w:tcW w:w="3292" w:type="dxa"/>
            <w:shd w:val="clear" w:color="auto" w:fill="FFFFFF" w:themeFill="background1"/>
          </w:tcPr>
          <w:p w14:paraId="7CA8B3A4" w14:textId="65C99302" w:rsidR="00A66BB1" w:rsidRPr="0066775F" w:rsidRDefault="5FEB800E" w:rsidP="00292B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Staff suggestions for future professional development. l</w:t>
            </w:r>
          </w:p>
        </w:tc>
      </w:tr>
      <w:tr w:rsidR="00A66BB1" w:rsidRPr="0066775F" w14:paraId="04FB598C" w14:textId="77777777" w:rsidTr="4C50B581">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0208A165"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20244F20" w14:textId="56372755" w:rsidR="00A66BB1" w:rsidRPr="0066775F" w:rsidRDefault="5FEB800E"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What did you find the most helpful in supporting your child's learning? </w:t>
            </w:r>
          </w:p>
        </w:tc>
        <w:tc>
          <w:tcPr>
            <w:tcW w:w="3292" w:type="dxa"/>
            <w:shd w:val="clear" w:color="auto" w:fill="DBE5F1"/>
          </w:tcPr>
          <w:p w14:paraId="2BFC3148" w14:textId="5089DA18" w:rsidR="00A66BB1" w:rsidRPr="0066775F" w:rsidRDefault="5FEB800E"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98% of the families feel that the students are engaged in their learning</w:t>
            </w:r>
          </w:p>
        </w:tc>
      </w:tr>
    </w:tbl>
    <w:p w14:paraId="39A700CA" w14:textId="77777777" w:rsidR="00A66BB1" w:rsidRPr="0066775F" w:rsidRDefault="00A66BB1" w:rsidP="00A66BB1">
      <w:pPr>
        <w:rPr>
          <w:rFonts w:ascii="Calibri" w:eastAsia="Calibri" w:hAnsi="Calibri" w:cs="Times New Roman"/>
          <w:b/>
          <w:bCs/>
          <w:color w:val="000000"/>
        </w:rPr>
      </w:pPr>
    </w:p>
    <w:p w14:paraId="56D6104F"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A66BB1" w:rsidRPr="0066775F" w14:paraId="48CAD563" w14:textId="77777777" w:rsidTr="5FEB800E">
        <w:trPr>
          <w:cantSplit/>
          <w:trHeight w:val="503"/>
          <w:jc w:val="center"/>
        </w:trPr>
        <w:tc>
          <w:tcPr>
            <w:tcW w:w="11546" w:type="dxa"/>
            <w:shd w:val="clear" w:color="auto" w:fill="DBE5F1"/>
            <w:vAlign w:val="center"/>
          </w:tcPr>
          <w:p w14:paraId="6D3C991D" w14:textId="4DABEE88" w:rsidR="00A66BB1" w:rsidRPr="0066775F" w:rsidRDefault="00A66BB1" w:rsidP="00292B8C">
            <w:pPr>
              <w:rPr>
                <w:rFonts w:ascii="Gill Sans MT" w:eastAsia="Calibri" w:hAnsi="Gill Sans MT" w:cs="Times New Roman"/>
                <w:color w:val="000000"/>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2022-23</w:t>
            </w:r>
            <w:r w:rsidRPr="0066775F">
              <w:rPr>
                <w:rFonts w:ascii="Gill Sans MT" w:eastAsia="Times New Roman" w:hAnsi="Gill Sans MT" w:cs="Calibri"/>
              </w:rPr>
              <w:t xml:space="preserve"> school year.</w:t>
            </w:r>
          </w:p>
        </w:tc>
      </w:tr>
      <w:tr w:rsidR="00A66BB1" w:rsidRPr="0066775F" w14:paraId="6052108B" w14:textId="77777777" w:rsidTr="5FEB800E">
        <w:trPr>
          <w:cantSplit/>
          <w:trHeight w:val="2547"/>
          <w:jc w:val="center"/>
        </w:trPr>
        <w:tc>
          <w:tcPr>
            <w:tcW w:w="11546" w:type="dxa"/>
          </w:tcPr>
          <w:p w14:paraId="65E9BBEE" w14:textId="15EE5A06" w:rsidR="00A66BB1" w:rsidRPr="0066775F" w:rsidRDefault="5FEB800E" w:rsidP="5FEB800E">
            <w:pPr>
              <w:rPr>
                <w:rFonts w:ascii="Calibri" w:eastAsia="Calibri" w:hAnsi="Calibri" w:cs="Times New Roman"/>
                <w:color w:val="000000" w:themeColor="text1"/>
              </w:rPr>
            </w:pPr>
            <w:r w:rsidRPr="5FEB800E">
              <w:rPr>
                <w:rFonts w:ascii="Calibri" w:eastAsia="Calibri" w:hAnsi="Calibri" w:cs="Times New Roman"/>
                <w:color w:val="000000" w:themeColor="text1"/>
              </w:rPr>
              <w:lastRenderedPageBreak/>
              <w:t>The Guided Reading Assessment for ELA will show individual growth throughout the year towards grade level goals for each student.  This will be monitored monthly by informal Running Records, that are done on a weekly basis with each student.  Also, Aimsweb and NWEA will reflect this same individual growth.  There will be Data Charts updated minimally three times a year to meet with teachers to discuss growth and strategies to move students further.</w:t>
            </w:r>
          </w:p>
          <w:p w14:paraId="42D90040" w14:textId="11D14799" w:rsidR="00A66BB1" w:rsidRPr="0066775F" w:rsidRDefault="00A66BB1" w:rsidP="5FEB800E">
            <w:pPr>
              <w:rPr>
                <w:rFonts w:ascii="Calibri" w:eastAsia="Calibri" w:hAnsi="Calibri" w:cs="Times New Roman"/>
                <w:color w:val="000000" w:themeColor="text1"/>
              </w:rPr>
            </w:pPr>
          </w:p>
          <w:p w14:paraId="28690784" w14:textId="6540DB29" w:rsidR="00A66BB1" w:rsidRPr="0066775F" w:rsidRDefault="5FEB800E" w:rsidP="5FEB800E">
            <w:pPr>
              <w:rPr>
                <w:rFonts w:ascii="Calibri" w:eastAsia="Calibri" w:hAnsi="Calibri" w:cs="Times New Roman"/>
                <w:color w:val="000000"/>
              </w:rPr>
            </w:pPr>
            <w:r w:rsidRPr="5FEB800E">
              <w:rPr>
                <w:rFonts w:ascii="Calibri" w:eastAsia="Calibri" w:hAnsi="Calibri" w:cs="Times New Roman"/>
                <w:color w:val="000000" w:themeColor="text1"/>
              </w:rPr>
              <w:t>With emphasis on a Focus Standard for each grade level in Math, students will build on their basic fluency skills and number sense.  This will be measured through progress monitoring, common weekly assessments, and data from Moby Max. In addition, NWEA will be used to determine the strength and needs of the students.  Student growth will be monitored through data walls (Deficient, Developing, Proficient, Mastery) which will be updated by the classroom teacher throughout the year.  Data meetings will provide opportunities for professional discussions on strengths and needs of individual students among teachers, coaches, and administrators.</w:t>
            </w:r>
          </w:p>
        </w:tc>
      </w:tr>
    </w:tbl>
    <w:p w14:paraId="332EAE9E" w14:textId="77777777" w:rsidR="0063023A" w:rsidRDefault="0063023A" w:rsidP="00A66BB1">
      <w:pPr>
        <w:rPr>
          <w:rFonts w:ascii="Calibri" w:eastAsia="Calibri" w:hAnsi="Calibri" w:cs="Times New Roman"/>
          <w:b/>
          <w:bCs/>
          <w:color w:val="000000"/>
        </w:rPr>
        <w:sectPr w:rsidR="0063023A" w:rsidSect="00C366E2">
          <w:headerReference w:type="default" r:id="rId23"/>
          <w:pgSz w:w="15840" w:h="12240" w:orient="landscape"/>
          <w:pgMar w:top="1080" w:right="1080" w:bottom="1080" w:left="1080" w:header="720" w:footer="720" w:gutter="0"/>
          <w:cols w:space="720"/>
          <w:docGrid w:linePitch="360"/>
        </w:sectPr>
      </w:pPr>
    </w:p>
    <w:p w14:paraId="17736352" w14:textId="308F9215" w:rsidR="00A66BB1" w:rsidRDefault="00A66BB1" w:rsidP="00AE699E">
      <w:pPr>
        <w:pStyle w:val="Heading1"/>
      </w:pPr>
      <w:r w:rsidRPr="0066775F">
        <w:lastRenderedPageBreak/>
        <w:t xml:space="preserve">COMMITMENT </w:t>
      </w:r>
      <w:r>
        <w:t>3</w:t>
      </w:r>
    </w:p>
    <w:p w14:paraId="58BA26E6" w14:textId="77777777" w:rsidR="00A66BB1" w:rsidRPr="00A96500" w:rsidRDefault="00A66BB1" w:rsidP="00A66BB1">
      <w:pPr>
        <w:spacing w:after="0"/>
        <w:rPr>
          <w:i/>
          <w:iCs/>
        </w:rPr>
      </w:pPr>
      <w:r w:rsidRPr="00A96500">
        <w:rPr>
          <w:i/>
          <w:iCs/>
        </w:rPr>
        <w:t>This section can be deleted if the school does not have a third commitment.</w:t>
      </w:r>
    </w:p>
    <w:p w14:paraId="40B5F95C"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A66BB1" w:rsidRPr="0066775F" w14:paraId="24E16EB8" w14:textId="77777777" w:rsidTr="5FEB800E">
        <w:trPr>
          <w:trHeight w:val="723"/>
        </w:trPr>
        <w:tc>
          <w:tcPr>
            <w:tcW w:w="4735" w:type="dxa"/>
            <w:shd w:val="clear" w:color="auto" w:fill="D9E2F3" w:themeFill="accent1" w:themeFillTint="33"/>
            <w:hideMark/>
          </w:tcPr>
          <w:p w14:paraId="202C1D95" w14:textId="626AA660" w:rsidR="00A66BB1" w:rsidRPr="0066775F" w:rsidRDefault="00A66BB1" w:rsidP="00292B8C">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commitment we will promote for </w:t>
            </w:r>
            <w:r w:rsidR="000E219B">
              <w:rPr>
                <w:rFonts w:ascii="Gill Sans MT" w:eastAsia="Times New Roman" w:hAnsi="Gill Sans MT" w:cs="Calibri"/>
                <w:b/>
                <w:bCs/>
                <w:sz w:val="24"/>
                <w:szCs w:val="24"/>
              </w:rPr>
              <w:t>2022-23</w:t>
            </w:r>
            <w:r w:rsidRPr="0066775F">
              <w:rPr>
                <w:rFonts w:ascii="Gill Sans MT" w:eastAsia="Times New Roman" w:hAnsi="Gill Sans MT" w:cs="Calibri"/>
                <w:b/>
                <w:bCs/>
                <w:sz w:val="24"/>
                <w:szCs w:val="24"/>
              </w:rPr>
              <w:t>?</w:t>
            </w:r>
          </w:p>
        </w:tc>
        <w:tc>
          <w:tcPr>
            <w:tcW w:w="7892" w:type="dxa"/>
          </w:tcPr>
          <w:p w14:paraId="172B3B15" w14:textId="2C40EB56" w:rsidR="00A66BB1" w:rsidRPr="0066775F" w:rsidRDefault="5FEB800E" w:rsidP="5FEB800E">
            <w:pPr>
              <w:spacing w:line="259" w:lineRule="auto"/>
              <w:textAlignment w:val="baseline"/>
              <w:rPr>
                <w:rFonts w:ascii="Calibri" w:eastAsia="Calibri" w:hAnsi="Calibri" w:cs="Calibri"/>
                <w:sz w:val="24"/>
                <w:szCs w:val="24"/>
              </w:rPr>
            </w:pPr>
            <w:r w:rsidRPr="5FEB800E">
              <w:rPr>
                <w:rFonts w:ascii="Calibri" w:eastAsia="Calibri" w:hAnsi="Calibri" w:cs="Calibri"/>
                <w:color w:val="000000" w:themeColor="text1"/>
                <w:sz w:val="24"/>
                <w:szCs w:val="24"/>
              </w:rPr>
              <w:t>We commit to explore, celebrate, and engage with our students, families, and staff regarding Multi-Culturalism, Diversity &amp; Inclusivity as well as encourage awareness and acceptance in our school community.</w:t>
            </w:r>
          </w:p>
          <w:p w14:paraId="5777AAD4" w14:textId="5DAB78FB" w:rsidR="00A66BB1" w:rsidRPr="0066775F" w:rsidRDefault="00A66BB1" w:rsidP="5FEB800E">
            <w:pPr>
              <w:textAlignment w:val="baseline"/>
              <w:rPr>
                <w:rFonts w:ascii="Calibri" w:eastAsia="Times New Roman" w:hAnsi="Calibri" w:cs="Calibri"/>
              </w:rPr>
            </w:pPr>
          </w:p>
        </w:tc>
      </w:tr>
      <w:tr w:rsidR="00A66BB1" w:rsidRPr="0066775F" w14:paraId="7255EBDE" w14:textId="77777777" w:rsidTr="5FEB800E">
        <w:trPr>
          <w:trHeight w:val="729"/>
        </w:trPr>
        <w:tc>
          <w:tcPr>
            <w:tcW w:w="4735" w:type="dxa"/>
            <w:shd w:val="clear" w:color="auto" w:fill="D9E2F3" w:themeFill="accent1" w:themeFillTint="33"/>
          </w:tcPr>
          <w:p w14:paraId="77614B4D" w14:textId="77777777" w:rsidR="00A66BB1" w:rsidRPr="0066775F" w:rsidRDefault="00A66BB1" w:rsidP="00292B8C">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6A92CD98" w14:textId="1DAD1BC3" w:rsidR="00A66BB1" w:rsidRPr="0066775F" w:rsidRDefault="00A66BB1" w:rsidP="00292B8C">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 xml:space="preserve">potentially take into consideration when crafting this </w:t>
            </w:r>
            <w:r w:rsidR="00BD6F7C">
              <w:rPr>
                <w:rFonts w:ascii="Calibri" w:eastAsia="Times New Roman" w:hAnsi="Calibri" w:cs="Calibri"/>
                <w:i/>
                <w:iCs/>
                <w:sz w:val="20"/>
                <w:szCs w:val="20"/>
              </w:rPr>
              <w:t>response:</w:t>
            </w:r>
          </w:p>
          <w:p w14:paraId="1CE62D8B"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456DE17F"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2370A13A"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32E5EA9D" w14:textId="77777777" w:rsidR="00A66BB1" w:rsidRPr="0066775F" w:rsidRDefault="00A66BB1" w:rsidP="00292B8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396659E2" w14:textId="77777777" w:rsidR="00A66BB1" w:rsidRPr="0066775F" w:rsidRDefault="00A66BB1" w:rsidP="00292B8C">
            <w:pPr>
              <w:numPr>
                <w:ilvl w:val="0"/>
                <w:numId w:val="7"/>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4DE4A67F" w14:textId="77B1AECB" w:rsidR="00A66BB1" w:rsidRPr="0066775F" w:rsidRDefault="5FEB800E" w:rsidP="5FEB800E">
            <w:pPr>
              <w:textAlignment w:val="baseline"/>
              <w:rPr>
                <w:rFonts w:eastAsiaTheme="minorEastAsia"/>
              </w:rPr>
            </w:pPr>
            <w:r w:rsidRPr="5FEB800E">
              <w:rPr>
                <w:rFonts w:eastAsiaTheme="minorEastAsia"/>
                <w:sz w:val="24"/>
                <w:szCs w:val="24"/>
              </w:rPr>
              <w:t>At Niagara Street School</w:t>
            </w:r>
            <w:r w:rsidRPr="5FEB800E">
              <w:rPr>
                <w:rFonts w:eastAsiaTheme="minorEastAsia"/>
              </w:rPr>
              <w:t xml:space="preserve"> </w:t>
            </w:r>
            <w:r w:rsidRPr="5FEB800E">
              <w:rPr>
                <w:rFonts w:eastAsiaTheme="minorEastAsia"/>
                <w:sz w:val="24"/>
                <w:szCs w:val="24"/>
              </w:rPr>
              <w:t xml:space="preserve">we have a very diverse population. Many of our students come from a variety of ethnic backgrounds. We also have many students and staff with different abilities and want to ensure we are inclusive for all. </w:t>
            </w:r>
            <w:r w:rsidRPr="5FEB800E">
              <w:rPr>
                <w:rFonts w:eastAsiaTheme="minorEastAsia"/>
              </w:rPr>
              <w:t xml:space="preserve"> </w:t>
            </w:r>
          </w:p>
          <w:p w14:paraId="7BA77169" w14:textId="3970B67F" w:rsidR="00A66BB1" w:rsidRPr="0066775F" w:rsidRDefault="5FEB800E" w:rsidP="5FEB800E">
            <w:pPr>
              <w:textAlignment w:val="baseline"/>
              <w:rPr>
                <w:rFonts w:eastAsiaTheme="minorEastAsia"/>
              </w:rPr>
            </w:pPr>
            <w:r w:rsidRPr="5FEB800E">
              <w:rPr>
                <w:rFonts w:eastAsiaTheme="minorEastAsia"/>
              </w:rPr>
              <w:t xml:space="preserve">  </w:t>
            </w:r>
          </w:p>
          <w:p w14:paraId="11D1D32B" w14:textId="2785F6F0" w:rsidR="00A66BB1" w:rsidRPr="0066775F" w:rsidRDefault="5FEB800E" w:rsidP="5FEB800E">
            <w:pPr>
              <w:textAlignment w:val="baseline"/>
              <w:rPr>
                <w:rFonts w:eastAsiaTheme="minorEastAsia"/>
              </w:rPr>
            </w:pPr>
            <w:r w:rsidRPr="5FEB800E">
              <w:rPr>
                <w:rFonts w:eastAsiaTheme="minorEastAsia"/>
              </w:rPr>
              <w:t>After conducting st</w:t>
            </w:r>
            <w:r w:rsidRPr="5FEB800E">
              <w:rPr>
                <w:rFonts w:eastAsiaTheme="minorEastAsia"/>
                <w:sz w:val="24"/>
                <w:szCs w:val="24"/>
              </w:rPr>
              <w:t xml:space="preserve">udent interviews and parent surveys we discovered that we need to be more aware, inclusive and intentional regarding our students and staff's knowledge of different cultures, diversity and abilities. </w:t>
            </w:r>
            <w:r w:rsidRPr="5FEB800E">
              <w:rPr>
                <w:rFonts w:eastAsiaTheme="minorEastAsia"/>
              </w:rPr>
              <w:t xml:space="preserve"> </w:t>
            </w:r>
          </w:p>
          <w:p w14:paraId="3C22AD4F" w14:textId="5F3DB360" w:rsidR="00A66BB1" w:rsidRPr="0066775F" w:rsidRDefault="5FEB800E" w:rsidP="5FEB800E">
            <w:pPr>
              <w:textAlignment w:val="baseline"/>
              <w:rPr>
                <w:rFonts w:eastAsiaTheme="minorEastAsia"/>
                <w:sz w:val="24"/>
                <w:szCs w:val="24"/>
              </w:rPr>
            </w:pPr>
            <w:r w:rsidRPr="5FEB800E">
              <w:rPr>
                <w:rFonts w:eastAsiaTheme="minorEastAsia"/>
                <w:sz w:val="24"/>
                <w:szCs w:val="24"/>
              </w:rPr>
              <w:t xml:space="preserve"> </w:t>
            </w:r>
          </w:p>
          <w:p w14:paraId="7B2ED35F" w14:textId="43AAD9D0" w:rsidR="00A66BB1" w:rsidRPr="0066775F" w:rsidRDefault="5FEB800E" w:rsidP="5FEB800E">
            <w:pPr>
              <w:textAlignment w:val="baseline"/>
              <w:rPr>
                <w:rFonts w:eastAsiaTheme="minorEastAsia"/>
                <w:sz w:val="24"/>
                <w:szCs w:val="24"/>
              </w:rPr>
            </w:pPr>
            <w:r w:rsidRPr="5FEB800E">
              <w:rPr>
                <w:rFonts w:eastAsiaTheme="minorEastAsia"/>
                <w:sz w:val="24"/>
                <w:szCs w:val="24"/>
              </w:rPr>
              <w:t>Based on the results of the Equity Self</w:t>
            </w:r>
            <w:r w:rsidRPr="5FEB800E">
              <w:rPr>
                <w:rFonts w:eastAsiaTheme="minorEastAsia"/>
              </w:rPr>
              <w:t>-</w:t>
            </w:r>
            <w:r w:rsidRPr="5FEB800E">
              <w:rPr>
                <w:rFonts w:eastAsiaTheme="minorEastAsia"/>
                <w:sz w:val="24"/>
                <w:szCs w:val="24"/>
              </w:rPr>
              <w:t>Reflection, we will continue to provide a welcoming and affirming environment; use resources to reflect an inclusive community which values the needs of all individuals; and invite various cultural groups and individuals to engage with</w:t>
            </w:r>
            <w:r w:rsidRPr="5FEB800E">
              <w:rPr>
                <w:rFonts w:eastAsiaTheme="minorEastAsia"/>
                <w:color w:val="FF0000"/>
                <w:sz w:val="24"/>
                <w:szCs w:val="24"/>
              </w:rPr>
              <w:t xml:space="preserve"> </w:t>
            </w:r>
            <w:r w:rsidRPr="5FEB800E">
              <w:rPr>
                <w:rFonts w:eastAsiaTheme="minorEastAsia"/>
                <w:sz w:val="24"/>
                <w:szCs w:val="24"/>
              </w:rPr>
              <w:t>our students on an array of topics.</w:t>
            </w:r>
          </w:p>
          <w:p w14:paraId="384ACD9D" w14:textId="4C17DE62" w:rsidR="00A66BB1" w:rsidRPr="0066775F" w:rsidRDefault="5FEB800E" w:rsidP="5FEB800E">
            <w:pPr>
              <w:textAlignment w:val="baseline"/>
              <w:rPr>
                <w:rFonts w:eastAsiaTheme="minorEastAsia"/>
                <w:sz w:val="24"/>
                <w:szCs w:val="24"/>
              </w:rPr>
            </w:pPr>
            <w:r w:rsidRPr="5FEB800E">
              <w:rPr>
                <w:rFonts w:eastAsiaTheme="minorEastAsia"/>
                <w:sz w:val="24"/>
                <w:szCs w:val="24"/>
              </w:rPr>
              <w:t xml:space="preserve"> </w:t>
            </w:r>
          </w:p>
          <w:p w14:paraId="7833B3D6" w14:textId="2F016AFB" w:rsidR="00A66BB1" w:rsidRPr="0066775F" w:rsidRDefault="5FEB800E" w:rsidP="5FEB800E">
            <w:pPr>
              <w:textAlignment w:val="baseline"/>
              <w:rPr>
                <w:rFonts w:eastAsiaTheme="minorEastAsia"/>
              </w:rPr>
            </w:pPr>
            <w:r w:rsidRPr="5FEB800E">
              <w:rPr>
                <w:rFonts w:eastAsiaTheme="minorEastAsia"/>
                <w:sz w:val="24"/>
                <w:szCs w:val="24"/>
              </w:rPr>
              <w:t xml:space="preserve">At Niagara Street School we want all our students, staff and families to feel celebrated and included. We want to increase and continue to grow our knowledge of other’s differences and be accepting of all. </w:t>
            </w:r>
            <w:r w:rsidRPr="5FEB800E">
              <w:rPr>
                <w:rFonts w:eastAsiaTheme="minorEastAsia"/>
              </w:rPr>
              <w:t xml:space="preserve"> </w:t>
            </w:r>
          </w:p>
          <w:p w14:paraId="26930C91" w14:textId="4A416D14" w:rsidR="00A66BB1" w:rsidRPr="0066775F" w:rsidRDefault="00A66BB1" w:rsidP="5FEB800E">
            <w:pPr>
              <w:textAlignment w:val="baseline"/>
              <w:rPr>
                <w:rFonts w:ascii="Calibri" w:eastAsia="Times New Roman" w:hAnsi="Calibri" w:cs="Calibri"/>
              </w:rPr>
            </w:pPr>
          </w:p>
        </w:tc>
      </w:tr>
    </w:tbl>
    <w:p w14:paraId="654691A4" w14:textId="77777777" w:rsidR="00A66BB1" w:rsidRDefault="00A66BB1" w:rsidP="00A66BB1">
      <w:pPr>
        <w:spacing w:after="0" w:line="240" w:lineRule="auto"/>
        <w:textAlignment w:val="baseline"/>
        <w:rPr>
          <w:rFonts w:ascii="Calibri" w:eastAsia="Times New Roman" w:hAnsi="Calibri" w:cs="Calibri"/>
          <w:b/>
          <w:bCs/>
        </w:rPr>
      </w:pPr>
    </w:p>
    <w:p w14:paraId="5F4E334B" w14:textId="77777777" w:rsidR="00A66BB1" w:rsidRDefault="00A66BB1" w:rsidP="00A66BB1">
      <w:pPr>
        <w:rPr>
          <w:rFonts w:ascii="Calibri" w:eastAsia="Times New Roman" w:hAnsi="Calibri" w:cs="Calibri"/>
          <w:b/>
          <w:bCs/>
        </w:rPr>
      </w:pPr>
      <w:r>
        <w:rPr>
          <w:rFonts w:ascii="Calibri" w:eastAsia="Times New Roman" w:hAnsi="Calibri" w:cs="Calibri"/>
          <w:b/>
          <w:bCs/>
        </w:rPr>
        <w:br w:type="page"/>
      </w:r>
    </w:p>
    <w:p w14:paraId="48805B02"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2425"/>
        <w:gridCol w:w="4323"/>
        <w:gridCol w:w="2973"/>
        <w:gridCol w:w="2519"/>
      </w:tblGrid>
      <w:tr w:rsidR="00A66BB1" w:rsidRPr="0066775F" w14:paraId="5DB0623F" w14:textId="77777777" w:rsidTr="4C50B581">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7F303B8E" w14:textId="77777777" w:rsidR="00A66BB1" w:rsidRPr="0066775F" w:rsidRDefault="00A66BB1" w:rsidP="00292B8C">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7869C300"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0C6AC021"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76595F77" w14:textId="77777777" w:rsidR="00A66BB1" w:rsidRPr="0066775F" w:rsidRDefault="00A66BB1" w:rsidP="00292B8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BB1" w:rsidRPr="0066775F" w14:paraId="7E97433F" w14:textId="77777777" w:rsidTr="4C50B581">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52B5FB34" w14:textId="77777777" w:rsidR="00A66BB1" w:rsidRPr="002406D7" w:rsidRDefault="00A66BB1" w:rsidP="00292B8C">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2A72DE72"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13CC8C1D" w14:textId="32F02954" w:rsidR="00A66BB1" w:rsidRPr="0066775F" w:rsidRDefault="00DF21C4"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519" w:type="dxa"/>
            <w:shd w:val="clear" w:color="auto" w:fill="4472C4" w:themeFill="accent1"/>
            <w:vAlign w:val="center"/>
          </w:tcPr>
          <w:p w14:paraId="29280011" w14:textId="77777777" w:rsidR="00A66BB1" w:rsidRPr="0066775F" w:rsidRDefault="00A66BB1" w:rsidP="00292B8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BB1" w:rsidRPr="0066775F" w14:paraId="3338A5B5" w14:textId="77777777" w:rsidTr="4C50B581">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0BFBB523" w14:textId="36E6F793" w:rsidR="00A66BB1" w:rsidRPr="0066775F" w:rsidRDefault="5FEB800E" w:rsidP="5FEB800E">
            <w:pPr>
              <w:textAlignment w:val="baseline"/>
              <w:rPr>
                <w:rFonts w:ascii="Calibri" w:eastAsia="Times New Roman" w:hAnsi="Calibri" w:cs="Calibri"/>
              </w:rPr>
            </w:pPr>
            <w:r w:rsidRPr="5FEB800E">
              <w:rPr>
                <w:rFonts w:ascii="Calibri" w:eastAsia="Times New Roman" w:hAnsi="Calibri" w:cs="Calibri"/>
              </w:rPr>
              <w:t>Multicultural and diversity team</w:t>
            </w:r>
          </w:p>
        </w:tc>
        <w:tc>
          <w:tcPr>
            <w:tcW w:w="4323" w:type="dxa"/>
          </w:tcPr>
          <w:p w14:paraId="18CC94CE" w14:textId="058FA21E" w:rsidR="00A66BB1"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4C50B581">
              <w:rPr>
                <w:rFonts w:asciiTheme="minorHAnsi" w:eastAsiaTheme="minorEastAsia" w:hAnsiTheme="minorHAnsi"/>
              </w:rPr>
              <w:t xml:space="preserve">Team that consists of administration, teachers, counselors, social workers, outside community agencies, parents and other school staff. The goal of this team is to plan and carry out different activities during the school year to explore, celebrate and have an increased awareness of diverse cultures and inclusivity of all.  </w:t>
            </w:r>
          </w:p>
          <w:p w14:paraId="21A97DCE" w14:textId="14DBCCF1" w:rsidR="00A66BB1"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5B0FD111">
              <w:rPr>
                <w:rFonts w:eastAsia="Times New Roman" w:cs="Times New Roman"/>
              </w:rPr>
              <w:t xml:space="preserve"> </w:t>
            </w:r>
          </w:p>
          <w:p w14:paraId="5234ACBF" w14:textId="29FCAA8F"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p>
          <w:p w14:paraId="373601F7" w14:textId="468DCDDE" w:rsidR="00A66BB1" w:rsidRPr="0066775F" w:rsidRDefault="5FEB800E" w:rsidP="5B0FD11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5B0FD111">
              <w:rPr>
                <w:rFonts w:asciiTheme="minorHAnsi" w:eastAsiaTheme="minorEastAsia" w:hAnsiTheme="minorHAnsi"/>
              </w:rPr>
              <w:t>Each month we will have a monthly theme/focus and will plan different activities including book of the month, food, stories, dance, etc. that will help foster a better understanding and awareness for our students and their families</w:t>
            </w:r>
            <w:r w:rsidRPr="5B0FD111">
              <w:rPr>
                <w:rFonts w:ascii="Calibri" w:eastAsia="Calibri" w:hAnsi="Calibri" w:cs="Calibri"/>
              </w:rPr>
              <w:t xml:space="preserve">. </w:t>
            </w:r>
          </w:p>
          <w:p w14:paraId="7DBA1D2B" w14:textId="544BD951" w:rsidR="00A66BB1"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pPr>
            <w:r w:rsidRPr="5FEB800E">
              <w:rPr>
                <w:rFonts w:eastAsia="Times New Roman" w:cs="Times New Roman"/>
              </w:rPr>
              <w:t xml:space="preserve"> </w:t>
            </w:r>
          </w:p>
          <w:p w14:paraId="5260ACE5" w14:textId="7AE081E1" w:rsidR="00A66BB1" w:rsidRPr="0066775F" w:rsidRDefault="5FEB800E" w:rsidP="5B0FD111">
            <w:pPr>
              <w:spacing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5B0FD111">
              <w:rPr>
                <w:rFonts w:asciiTheme="minorHAnsi" w:eastAsiaTheme="minorEastAsia" w:hAnsiTheme="minorHAnsi"/>
              </w:rPr>
              <w:t xml:space="preserve">We will utilize the daily morning broadcast to provide information to our students and staff that will help them </w:t>
            </w:r>
            <w:r w:rsidRPr="5B0FD111">
              <w:rPr>
                <w:rFonts w:asciiTheme="minorHAnsi" w:eastAsiaTheme="minorEastAsia" w:hAnsiTheme="minorHAnsi"/>
              </w:rPr>
              <w:lastRenderedPageBreak/>
              <w:t xml:space="preserve">grow in knowledge and understanding of others. </w:t>
            </w:r>
          </w:p>
        </w:tc>
        <w:tc>
          <w:tcPr>
            <w:tcW w:w="2973" w:type="dxa"/>
          </w:tcPr>
          <w:p w14:paraId="19C3877D" w14:textId="074DA57A" w:rsidR="00A66BB1" w:rsidRPr="0066775F" w:rsidRDefault="5FEB800E" w:rsidP="5B0FD11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B0FD111">
              <w:rPr>
                <w:rFonts w:ascii="Calibri" w:eastAsia="Calibri" w:hAnsi="Calibri" w:cs="Calibri"/>
                <w:color w:val="000000" w:themeColor="text1"/>
              </w:rPr>
              <w:lastRenderedPageBreak/>
              <w:t xml:space="preserve">We will have feedback forms </w:t>
            </w:r>
            <w:r w:rsidRPr="5B0FD111">
              <w:rPr>
                <w:rFonts w:ascii="Calibri" w:eastAsia="Calibri" w:hAnsi="Calibri" w:cs="Calibri"/>
              </w:rPr>
              <w:t>and discussions following activities that align with the end-of-the-year survey questions regarding multiculturalism, diversity and inclusiveness.</w:t>
            </w:r>
          </w:p>
          <w:p w14:paraId="383C9042" w14:textId="56438D3E" w:rsidR="00A66BB1" w:rsidRPr="0066775F" w:rsidRDefault="5B0FD111" w:rsidP="5B0FD111">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B0FD111">
              <w:rPr>
                <w:rFonts w:ascii="Calibri" w:eastAsia="Calibri" w:hAnsi="Calibri" w:cs="Calibri"/>
              </w:rPr>
              <w:t>Host one cultural celebration for each trimester.</w:t>
            </w:r>
          </w:p>
          <w:p w14:paraId="0AD56035" w14:textId="235DB6ED"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787EE521" w14:textId="0573E507" w:rsidR="00A66BB1" w:rsidRPr="0066775F" w:rsidRDefault="5FEB800E" w:rsidP="5B0FD111">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C50B581">
              <w:rPr>
                <w:rFonts w:ascii="Calibri" w:eastAsia="Calibri" w:hAnsi="Calibri" w:cs="Calibri"/>
              </w:rPr>
              <w:t>We will analyze data of the various cultures within our school and send invitations to intended guests. Extend the theme into content and special area classes.</w:t>
            </w:r>
          </w:p>
          <w:p w14:paraId="3A9ACCD3" w14:textId="651D5669"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5F80AC87" w14:textId="2A886481" w:rsidR="00A66BB1" w:rsidRPr="0066775F" w:rsidRDefault="5FEB800E" w:rsidP="5B0FD111">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5B0FD111">
              <w:rPr>
                <w:rFonts w:asciiTheme="minorHAnsi" w:eastAsiaTheme="minorEastAsia" w:hAnsiTheme="minorHAnsi"/>
              </w:rPr>
              <w:t xml:space="preserve">Extending the current broadcast to focus on our monthly theme and featuring Student Ambassadors. For example, </w:t>
            </w:r>
            <w:r w:rsidRPr="5B0FD111">
              <w:rPr>
                <w:rFonts w:asciiTheme="minorHAnsi" w:eastAsiaTheme="minorEastAsia" w:hAnsiTheme="minorHAnsi"/>
              </w:rPr>
              <w:lastRenderedPageBreak/>
              <w:t>learning to say “good morning” in various languages and feature that language each day for one month on the broadcast.</w:t>
            </w:r>
          </w:p>
        </w:tc>
        <w:tc>
          <w:tcPr>
            <w:tcW w:w="2519" w:type="dxa"/>
          </w:tcPr>
          <w:p w14:paraId="050DCD07" w14:textId="6E43A03D" w:rsidR="00A66BB1"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5FEB800E">
              <w:rPr>
                <w:rFonts w:asciiTheme="minorHAnsi" w:eastAsiaTheme="minorEastAsia" w:hAnsiTheme="minorHAnsi"/>
              </w:rPr>
              <w:lastRenderedPageBreak/>
              <w:t xml:space="preserve">School staff and parents, monthly meetings, money for supplies.  </w:t>
            </w:r>
          </w:p>
          <w:p w14:paraId="302F84A8" w14:textId="321F7E0A" w:rsidR="00A66BB1"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5B0FD111">
              <w:rPr>
                <w:rFonts w:asciiTheme="minorHAnsi" w:eastAsiaTheme="minorEastAsia" w:hAnsiTheme="minorHAnsi"/>
              </w:rPr>
              <w:t xml:space="preserve"> </w:t>
            </w:r>
          </w:p>
          <w:p w14:paraId="61406543" w14:textId="52A70E22"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4765AD29" w14:textId="32AE1BC7"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659A84C4" w14:textId="07FC870D"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5C21EB9F" w14:textId="311BAD3C"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3C949D2B" w14:textId="2F5D8E6E"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27E7FDE1" w14:textId="5CB2DAEF"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0F2B4373" w14:textId="26A973C6" w:rsidR="00A66BB1" w:rsidRPr="0066775F" w:rsidRDefault="5FEB800E" w:rsidP="5B0FD111">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5B0FD111">
              <w:rPr>
                <w:rFonts w:asciiTheme="minorHAnsi" w:eastAsiaTheme="minorEastAsia" w:hAnsiTheme="minorHAnsi"/>
              </w:rPr>
              <w:t xml:space="preserve">Community partners to come in and present. </w:t>
            </w:r>
          </w:p>
          <w:p w14:paraId="1A890CC5" w14:textId="74AB13D9" w:rsidR="00A66BB1" w:rsidRPr="0066775F" w:rsidRDefault="5FEB800E" w:rsidP="5FEB800E">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5B0FD111">
              <w:rPr>
                <w:rFonts w:asciiTheme="minorHAnsi" w:eastAsiaTheme="minorEastAsia" w:hAnsiTheme="minorHAnsi"/>
              </w:rPr>
              <w:t xml:space="preserve"> </w:t>
            </w:r>
          </w:p>
          <w:p w14:paraId="3C4FED24" w14:textId="627D053C"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24338C6D" w14:textId="20C37241"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1DD74B17" w14:textId="1F228DF9"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4CB950BE" w14:textId="5717C521"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45E6C080" w14:textId="4AB37589"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p w14:paraId="6236C17F" w14:textId="0F94977A" w:rsidR="00A66BB1" w:rsidRPr="0066775F" w:rsidRDefault="5FEB800E" w:rsidP="5B0FD111">
            <w:pP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5B0FD111">
              <w:rPr>
                <w:rFonts w:asciiTheme="minorHAnsi" w:eastAsiaTheme="minorEastAsia" w:hAnsiTheme="minorHAnsi"/>
              </w:rPr>
              <w:t>Morning broadcast team/staff, broadcast technology.</w:t>
            </w:r>
          </w:p>
          <w:p w14:paraId="6667B286" w14:textId="29C4BACB" w:rsidR="00A66BB1" w:rsidRPr="0066775F" w:rsidRDefault="00A66BB1"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66BB1" w:rsidRPr="0066775F" w14:paraId="0E76D3AC" w14:textId="77777777" w:rsidTr="4C50B58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1F39E13B" w14:textId="24B0561A" w:rsidR="00A66BB1" w:rsidRPr="0066775F" w:rsidRDefault="5FEB800E" w:rsidP="00292B8C">
            <w:pPr>
              <w:textAlignment w:val="baseline"/>
              <w:rPr>
                <w:rFonts w:ascii="Calibri" w:eastAsia="Times New Roman" w:hAnsi="Calibri" w:cs="Calibri"/>
              </w:rPr>
            </w:pPr>
            <w:r w:rsidRPr="5FEB800E">
              <w:rPr>
                <w:rFonts w:ascii="Calibri" w:eastAsia="Times New Roman" w:hAnsi="Calibri" w:cs="Calibri"/>
              </w:rPr>
              <w:t>Multicultural afterschool group</w:t>
            </w:r>
          </w:p>
        </w:tc>
        <w:tc>
          <w:tcPr>
            <w:tcW w:w="4323" w:type="dxa"/>
          </w:tcPr>
          <w:p w14:paraId="0A824B0F" w14:textId="6C1CEA39" w:rsidR="00A66BB1"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4C50B581">
              <w:rPr>
                <w:rFonts w:ascii="Calibri" w:eastAsia="Calibri" w:hAnsi="Calibri" w:cs="Calibri"/>
              </w:rPr>
              <w:t>In partnership with the 21</w:t>
            </w:r>
            <w:r w:rsidRPr="4C50B581">
              <w:rPr>
                <w:rFonts w:ascii="Calibri" w:eastAsia="Calibri" w:hAnsi="Calibri" w:cs="Calibri"/>
                <w:vertAlign w:val="superscript"/>
              </w:rPr>
              <w:t>st</w:t>
            </w:r>
            <w:r w:rsidRPr="4C50B581">
              <w:rPr>
                <w:rFonts w:ascii="Calibri" w:eastAsia="Calibri" w:hAnsi="Calibri" w:cs="Calibri"/>
              </w:rPr>
              <w:t xml:space="preserve"> century afterschool program, we will include an afterschool group that focuses on multiculturism, diversity and inclusivity.</w:t>
            </w:r>
          </w:p>
        </w:tc>
        <w:tc>
          <w:tcPr>
            <w:tcW w:w="2973" w:type="dxa"/>
          </w:tcPr>
          <w:p w14:paraId="438641E3" w14:textId="0BF01F59" w:rsidR="00A66BB1" w:rsidRPr="0066775F" w:rsidRDefault="5FEB800E"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5B0FD111">
              <w:rPr>
                <w:rFonts w:ascii="Calibri" w:eastAsia="Calibri" w:hAnsi="Calibri" w:cs="Calibri"/>
                <w:color w:val="000000" w:themeColor="text1"/>
              </w:rPr>
              <w:t xml:space="preserve">We will have a pre and post questionnaire for students that attend this program to see what they know and to gauge how they grow over the course of the program regarding multicultural, diversity and inclusiveness. </w:t>
            </w:r>
            <w:r w:rsidRPr="5B0FD111">
              <w:rPr>
                <w:rFonts w:ascii="Calibri" w:eastAsia="Calibri" w:hAnsi="Calibri" w:cs="Calibri"/>
              </w:rPr>
              <w:t xml:space="preserve"> </w:t>
            </w:r>
          </w:p>
        </w:tc>
        <w:tc>
          <w:tcPr>
            <w:tcW w:w="2519" w:type="dxa"/>
          </w:tcPr>
          <w:p w14:paraId="67F61BFE" w14:textId="5AF8AB77" w:rsidR="5B0FD111" w:rsidRDefault="5B0FD111" w:rsidP="5B0FD11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B0FD111">
              <w:rPr>
                <w:rFonts w:ascii="Calibri" w:eastAsia="Calibri" w:hAnsi="Calibri" w:cs="Calibri"/>
                <w:color w:val="000000" w:themeColor="text1"/>
              </w:rPr>
              <w:t>Research curriculum to purchase with preplanned lessons.</w:t>
            </w:r>
          </w:p>
          <w:p w14:paraId="756A96BF" w14:textId="472F0878" w:rsidR="5B0FD111" w:rsidRDefault="5B0FD111" w:rsidP="5B0FD11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p w14:paraId="109A673A" w14:textId="04A2B70A" w:rsidR="00A66BB1" w:rsidRPr="0066775F" w:rsidRDefault="5FEB800E" w:rsidP="5B0FD111">
            <w:pPr>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5B0FD111">
              <w:rPr>
                <w:rFonts w:ascii="Calibri" w:eastAsia="Calibri" w:hAnsi="Calibri" w:cs="Calibri"/>
                <w:color w:val="000000" w:themeColor="text1"/>
              </w:rPr>
              <w:t xml:space="preserve">Bus transportation, if needed, for afterschool program, funding of materials for club, staff to organize and lead the club, stipends for club advisors.  </w:t>
            </w:r>
            <w:r w:rsidRPr="5B0FD111">
              <w:rPr>
                <w:rFonts w:ascii="Calibri" w:eastAsia="Calibri" w:hAnsi="Calibri" w:cs="Calibri"/>
              </w:rPr>
              <w:t xml:space="preserve"> </w:t>
            </w:r>
          </w:p>
        </w:tc>
      </w:tr>
      <w:tr w:rsidR="00A66BB1" w:rsidRPr="0066775F" w14:paraId="2CE54978" w14:textId="77777777" w:rsidTr="4C50B581">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7FA3186A" w14:textId="68C1B537" w:rsidR="00A66BB1" w:rsidRPr="0066775F" w:rsidRDefault="5FEB800E" w:rsidP="5FEB800E">
            <w:pPr>
              <w:textAlignment w:val="baseline"/>
              <w:rPr>
                <w:rFonts w:ascii="Calibri" w:eastAsia="Calibri" w:hAnsi="Calibri" w:cs="Calibri"/>
              </w:rPr>
            </w:pPr>
            <w:r w:rsidRPr="5FEB800E">
              <w:rPr>
                <w:rFonts w:ascii="Calibri" w:eastAsia="Calibri" w:hAnsi="Calibri" w:cs="Calibri"/>
              </w:rPr>
              <w:t>Welcoming Environment</w:t>
            </w:r>
          </w:p>
        </w:tc>
        <w:tc>
          <w:tcPr>
            <w:tcW w:w="4323" w:type="dxa"/>
          </w:tcPr>
          <w:p w14:paraId="700A42FC" w14:textId="2EAE0E46" w:rsidR="00A66BB1" w:rsidRPr="0066775F" w:rsidRDefault="5FEB800E" w:rsidP="5FEB800E">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B0FD111">
              <w:rPr>
                <w:rFonts w:ascii="Calibri" w:eastAsia="Calibri" w:hAnsi="Calibri" w:cs="Calibri"/>
              </w:rPr>
              <w:t>In efforts to maintain a school community that is a representation of the various individuals that work and attend school here, we will ensure that the first floor reflects a sense of belonging for all.</w:t>
            </w:r>
          </w:p>
          <w:p w14:paraId="2EEC9DC9" w14:textId="708EDD50" w:rsidR="00A66BB1" w:rsidRPr="0066775F" w:rsidRDefault="00A66BB1" w:rsidP="5FEB80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3D764C77" w14:textId="6A3F308E" w:rsidR="00A66BB1" w:rsidRPr="0066775F" w:rsidRDefault="5FEB800E" w:rsidP="5B0FD111">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B0FD111">
              <w:rPr>
                <w:rFonts w:ascii="Calibri" w:eastAsia="Calibri" w:hAnsi="Calibri" w:cs="Calibri"/>
              </w:rPr>
              <w:t xml:space="preserve">Create a parent lounge waiting area near door 3 that reflects the various cultures in our school. A television will show a continuous running of schoolwide </w:t>
            </w:r>
          </w:p>
          <w:p w14:paraId="1A04F75E" w14:textId="07EFFABD" w:rsidR="00A66BB1" w:rsidRPr="0066775F" w:rsidRDefault="5FEB800E" w:rsidP="5B0FD111">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5B0FD111">
              <w:rPr>
                <w:rFonts w:ascii="Calibri" w:eastAsia="Calibri" w:hAnsi="Calibri" w:cs="Calibri"/>
              </w:rPr>
              <w:t>activities that are forthcoming. Additionally, we intend on displaying a bookcase with magazines, pamphlets and books in multiple languages.</w:t>
            </w:r>
          </w:p>
          <w:p w14:paraId="466DE47D" w14:textId="25BE4B05" w:rsidR="00A66BB1" w:rsidRPr="0066775F" w:rsidRDefault="00A66BB1" w:rsidP="5B0FD11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00E3594B" w14:textId="0D402601" w:rsidR="00A66BB1" w:rsidRPr="0066775F" w:rsidRDefault="5B0FD111" w:rsidP="5B0FD11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B0FD111">
              <w:rPr>
                <w:rFonts w:ascii="Calibri" w:eastAsia="Times New Roman" w:hAnsi="Calibri" w:cs="Calibri"/>
              </w:rPr>
              <w:t>Purchase resources and furniture.</w:t>
            </w:r>
          </w:p>
        </w:tc>
      </w:tr>
      <w:tr w:rsidR="00A66BB1" w:rsidRPr="0066775F" w14:paraId="2D34248F" w14:textId="77777777" w:rsidTr="4C50B581">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73405569" w14:textId="6DC1DE70" w:rsidR="00A66BB1" w:rsidRPr="0066775F" w:rsidRDefault="5FEB800E" w:rsidP="5FEB800E">
            <w:pPr>
              <w:textAlignment w:val="baseline"/>
              <w:rPr>
                <w:rFonts w:ascii="Calibri" w:eastAsia="Calibri" w:hAnsi="Calibri" w:cs="Calibri"/>
              </w:rPr>
            </w:pPr>
            <w:r w:rsidRPr="5FEB800E">
              <w:rPr>
                <w:rFonts w:ascii="Calibri" w:eastAsia="Calibri" w:hAnsi="Calibri" w:cs="Calibri"/>
              </w:rPr>
              <w:lastRenderedPageBreak/>
              <w:t>Multicultural Library</w:t>
            </w:r>
          </w:p>
        </w:tc>
        <w:tc>
          <w:tcPr>
            <w:tcW w:w="4323" w:type="dxa"/>
          </w:tcPr>
          <w:p w14:paraId="27E585B8" w14:textId="0608AC19" w:rsidR="00A66BB1" w:rsidRPr="0066775F" w:rsidRDefault="5FEB800E" w:rsidP="5FEB800E">
            <w:pPr>
              <w:spacing w:line="257"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4C50B581">
              <w:rPr>
                <w:rFonts w:ascii="Calibri" w:eastAsia="Calibri" w:hAnsi="Calibri" w:cs="Calibri"/>
              </w:rPr>
              <w:t>Devote a section of the school library to multiculturalism, diversity and inclusivity for students and staff.</w:t>
            </w:r>
          </w:p>
          <w:p w14:paraId="0271B611" w14:textId="765F2853" w:rsidR="00A66BB1" w:rsidRPr="0066775F" w:rsidRDefault="5FEB800E" w:rsidP="5FEB800E">
            <w:pPr>
              <w:spacing w:line="257"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5FEB800E">
              <w:rPr>
                <w:rFonts w:ascii="Calibri" w:eastAsia="Calibri" w:hAnsi="Calibri" w:cs="Calibri"/>
              </w:rPr>
              <w:t xml:space="preserve"> </w:t>
            </w:r>
          </w:p>
          <w:p w14:paraId="00A8F92C" w14:textId="5783D732" w:rsidR="00A66BB1" w:rsidRPr="0066775F" w:rsidRDefault="5FEB800E" w:rsidP="5FEB800E">
            <w:pPr>
              <w:spacing w:line="257"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5B0FD111">
              <w:rPr>
                <w:rFonts w:ascii="Calibri" w:eastAsia="Calibri" w:hAnsi="Calibri" w:cs="Calibri"/>
              </w:rPr>
              <w:t>Classroom library books should reflect the various cultures of the students.</w:t>
            </w:r>
          </w:p>
          <w:p w14:paraId="06199A2B" w14:textId="14F381BC" w:rsidR="00A66BB1" w:rsidRPr="0066775F" w:rsidRDefault="00A66BB1" w:rsidP="5FEB80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973" w:type="dxa"/>
          </w:tcPr>
          <w:p w14:paraId="1F3C069D" w14:textId="6286A551" w:rsidR="00A66BB1" w:rsidRPr="0066775F" w:rsidRDefault="5B0FD11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B0FD111">
              <w:rPr>
                <w:rFonts w:ascii="Calibri" w:eastAsia="Times New Roman" w:hAnsi="Calibri" w:cs="Calibri"/>
              </w:rPr>
              <w:t>New reading materials in English and other various languages.</w:t>
            </w:r>
          </w:p>
        </w:tc>
        <w:tc>
          <w:tcPr>
            <w:tcW w:w="2519" w:type="dxa"/>
          </w:tcPr>
          <w:p w14:paraId="5CD68834" w14:textId="19078454" w:rsidR="00A66BB1" w:rsidRPr="0066775F" w:rsidRDefault="5B0FD111" w:rsidP="00292B8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B0FD111">
              <w:rPr>
                <w:rFonts w:ascii="Calibri" w:eastAsia="Times New Roman" w:hAnsi="Calibri" w:cs="Calibri"/>
              </w:rPr>
              <w:t>Purchase various books.</w:t>
            </w:r>
          </w:p>
        </w:tc>
      </w:tr>
      <w:tr w:rsidR="00A66BB1" w:rsidRPr="0066775F" w14:paraId="01062E61" w14:textId="77777777" w:rsidTr="4C50B581">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446B4A7B" w14:textId="77777777" w:rsidR="00A66BB1" w:rsidRPr="0066775F" w:rsidRDefault="00A66BB1" w:rsidP="00292B8C">
            <w:pPr>
              <w:textAlignment w:val="baseline"/>
              <w:rPr>
                <w:rFonts w:ascii="Calibri" w:eastAsia="Times New Roman" w:hAnsi="Calibri" w:cs="Calibri"/>
              </w:rPr>
            </w:pPr>
          </w:p>
        </w:tc>
        <w:tc>
          <w:tcPr>
            <w:tcW w:w="4323" w:type="dxa"/>
          </w:tcPr>
          <w:p w14:paraId="631523ED"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73" w:type="dxa"/>
          </w:tcPr>
          <w:p w14:paraId="3D1033BC"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319D77B5" w14:textId="77777777" w:rsidR="00A66BB1" w:rsidRPr="0066775F" w:rsidRDefault="00A66BB1" w:rsidP="00292B8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652DE79F" w14:textId="77777777" w:rsidR="00A66BB1" w:rsidRDefault="00A66BB1" w:rsidP="00A66BB1">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2D1BBB4C" w14:textId="77777777" w:rsidR="00A66BB1" w:rsidRDefault="00A66BB1" w:rsidP="00A66BB1">
      <w:pPr>
        <w:rPr>
          <w:rFonts w:ascii="Calibri" w:eastAsia="Times New Roman" w:hAnsi="Calibri" w:cs="Calibri"/>
        </w:rPr>
      </w:pPr>
      <w:r>
        <w:rPr>
          <w:rFonts w:ascii="Calibri" w:eastAsia="Times New Roman" w:hAnsi="Calibri" w:cs="Calibri"/>
        </w:rPr>
        <w:br w:type="page"/>
      </w:r>
    </w:p>
    <w:p w14:paraId="24F7DDC3"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54034D4B" w14:textId="0E031C7E" w:rsidR="00A66BB1" w:rsidRPr="0066775F" w:rsidRDefault="00A66BB1" w:rsidP="00A66BB1">
      <w:pPr>
        <w:rPr>
          <w:rFonts w:ascii="Calibri" w:eastAsia="Calibri" w:hAnsi="Calibri" w:cs="Times New Roman"/>
        </w:rPr>
      </w:pPr>
      <w:r w:rsidRPr="4C50B581">
        <w:rPr>
          <w:rFonts w:ascii="Calibri" w:eastAsia="Calibri" w:hAnsi="Calibri" w:cs="Times New Roman"/>
        </w:rPr>
        <w:t>School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1DB90CB7"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A66BB1" w:rsidRPr="0066775F" w14:paraId="147A3E96" w14:textId="77777777" w:rsidTr="4C50B581">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5F29937B" w14:textId="77777777" w:rsidR="00A66BB1" w:rsidRPr="0066775F" w:rsidRDefault="00A66BB1" w:rsidP="00292B8C">
            <w:pPr>
              <w:rPr>
                <w:rFonts w:ascii="Calibri" w:eastAsia="Times New Roman" w:hAnsi="Calibri" w:cs="Calibri"/>
              </w:rPr>
            </w:pPr>
          </w:p>
        </w:tc>
        <w:tc>
          <w:tcPr>
            <w:tcW w:w="6480" w:type="dxa"/>
            <w:shd w:val="clear" w:color="auto" w:fill="4472C4" w:themeFill="accent1"/>
            <w:vAlign w:val="center"/>
          </w:tcPr>
          <w:p w14:paraId="590BCF11" w14:textId="77777777" w:rsidR="00A66BB1" w:rsidRPr="0066775F"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3513A2E8" w14:textId="77777777" w:rsidR="00A66BB1"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4D5D6F0E" w14:textId="77777777" w:rsidR="00A66BB1" w:rsidRPr="00E907D8" w:rsidRDefault="00A66BB1" w:rsidP="00292B8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r>
      <w:tr w:rsidR="00A66BB1" w:rsidRPr="0066775F" w14:paraId="6CD74E06" w14:textId="77777777" w:rsidTr="4C50B581">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30BFB372"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4553E3AC" w14:textId="308DF22E" w:rsidR="00A66BB1" w:rsidRPr="0066775F" w:rsidRDefault="5FEB800E"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Do you know how to say hello in two different ways?</w:t>
            </w:r>
          </w:p>
        </w:tc>
        <w:tc>
          <w:tcPr>
            <w:tcW w:w="3292" w:type="dxa"/>
            <w:shd w:val="clear" w:color="auto" w:fill="DBE5F1"/>
          </w:tcPr>
          <w:p w14:paraId="3E520D5C" w14:textId="7B2B167B" w:rsidR="00A66BB1" w:rsidRPr="0066775F" w:rsidRDefault="5FEB800E"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85% of the students will be able to say hello in more than one language.</w:t>
            </w:r>
          </w:p>
        </w:tc>
      </w:tr>
      <w:tr w:rsidR="00A66BB1" w:rsidRPr="0066775F" w14:paraId="28C5BE4A" w14:textId="77777777" w:rsidTr="4C50B581">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1AD92096"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hemeFill="background1"/>
          </w:tcPr>
          <w:p w14:paraId="16C3DD42" w14:textId="54B7AC82" w:rsidR="00A66BB1" w:rsidRPr="0066775F" w:rsidRDefault="5FEB800E" w:rsidP="00292B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Does your classroom library reflect diversity, inclusivity and multiculturalism?</w:t>
            </w:r>
          </w:p>
        </w:tc>
        <w:tc>
          <w:tcPr>
            <w:tcW w:w="3292" w:type="dxa"/>
            <w:shd w:val="clear" w:color="auto" w:fill="FFFFFF" w:themeFill="background1"/>
          </w:tcPr>
          <w:p w14:paraId="730BDA61" w14:textId="32853A91" w:rsidR="00A66BB1" w:rsidRPr="0066775F" w:rsidRDefault="5FEB800E" w:rsidP="00292B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90% of the classrooms have books that represent diversity, inclusivity, and multiculturism. </w:t>
            </w:r>
          </w:p>
        </w:tc>
      </w:tr>
      <w:tr w:rsidR="00A66BB1" w:rsidRPr="0066775F" w14:paraId="35F9152D" w14:textId="77777777" w:rsidTr="4C50B581">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4521EAE2" w14:textId="77777777" w:rsidR="00A66BB1" w:rsidRPr="0066775F" w:rsidRDefault="00A66BB1" w:rsidP="00292B8C">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413CBD50" w14:textId="38247184" w:rsidR="00A66BB1" w:rsidRPr="0066775F" w:rsidRDefault="5FEB800E"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FEB800E">
              <w:rPr>
                <w:rFonts w:ascii="Calibri" w:eastAsia="Times New Roman" w:hAnsi="Calibri" w:cs="Calibri"/>
              </w:rPr>
              <w:t xml:space="preserve">Were you aware of the various multicultural, inclusivity and diversity events and activities that took place at school this year? </w:t>
            </w:r>
          </w:p>
        </w:tc>
        <w:tc>
          <w:tcPr>
            <w:tcW w:w="3292" w:type="dxa"/>
            <w:shd w:val="clear" w:color="auto" w:fill="DBE5F1"/>
          </w:tcPr>
          <w:p w14:paraId="52377E67" w14:textId="29165398" w:rsidR="00A66BB1" w:rsidRPr="0066775F" w:rsidRDefault="5FEB800E" w:rsidP="00292B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4C50B581">
              <w:rPr>
                <w:rFonts w:ascii="Calibri" w:eastAsia="Times New Roman" w:hAnsi="Calibri" w:cs="Calibri"/>
              </w:rPr>
              <w:t xml:space="preserve">80% of the parents surveyed were made aware of the various events. </w:t>
            </w:r>
          </w:p>
        </w:tc>
      </w:tr>
    </w:tbl>
    <w:p w14:paraId="2FAE3E6F" w14:textId="77777777" w:rsidR="00A66BB1" w:rsidRPr="0066775F" w:rsidRDefault="00A66BB1" w:rsidP="00A66BB1">
      <w:pPr>
        <w:rPr>
          <w:rFonts w:ascii="Calibri" w:eastAsia="Calibri" w:hAnsi="Calibri" w:cs="Times New Roman"/>
          <w:b/>
          <w:bCs/>
          <w:color w:val="000000"/>
        </w:rPr>
      </w:pPr>
    </w:p>
    <w:p w14:paraId="4A9DEF0E"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A66BB1" w:rsidRPr="0066775F" w14:paraId="2AAFC7BC" w14:textId="77777777" w:rsidTr="4C50B581">
        <w:trPr>
          <w:cantSplit/>
          <w:trHeight w:val="503"/>
          <w:jc w:val="center"/>
        </w:trPr>
        <w:tc>
          <w:tcPr>
            <w:tcW w:w="11546" w:type="dxa"/>
            <w:shd w:val="clear" w:color="auto" w:fill="DBE5F1"/>
            <w:vAlign w:val="center"/>
          </w:tcPr>
          <w:p w14:paraId="27E8D7E9" w14:textId="5D53283A" w:rsidR="00A66BB1" w:rsidRPr="0066775F" w:rsidRDefault="00A66BB1" w:rsidP="00292B8C">
            <w:pPr>
              <w:rPr>
                <w:rFonts w:ascii="Gill Sans MT" w:eastAsia="Calibri" w:hAnsi="Gill Sans MT" w:cs="Times New Roman"/>
                <w:color w:val="000000"/>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2022-23</w:t>
            </w:r>
            <w:r w:rsidRPr="0066775F">
              <w:rPr>
                <w:rFonts w:ascii="Gill Sans MT" w:eastAsia="Times New Roman" w:hAnsi="Gill Sans MT" w:cs="Calibri"/>
              </w:rPr>
              <w:t xml:space="preserve"> school year.</w:t>
            </w:r>
          </w:p>
        </w:tc>
      </w:tr>
      <w:tr w:rsidR="00A66BB1" w:rsidRPr="0066775F" w14:paraId="4E3C71E4" w14:textId="77777777" w:rsidTr="4C50B581">
        <w:trPr>
          <w:cantSplit/>
          <w:trHeight w:val="2547"/>
          <w:jc w:val="center"/>
        </w:trPr>
        <w:tc>
          <w:tcPr>
            <w:tcW w:w="11546" w:type="dxa"/>
          </w:tcPr>
          <w:p w14:paraId="348E32B7" w14:textId="33FA6B27" w:rsidR="00A66BB1" w:rsidRPr="0066775F" w:rsidRDefault="5FEB800E" w:rsidP="00292B8C">
            <w:pPr>
              <w:rPr>
                <w:rFonts w:ascii="Calibri" w:eastAsia="Calibri" w:hAnsi="Calibri" w:cs="Times New Roman"/>
                <w:color w:val="000000"/>
              </w:rPr>
            </w:pPr>
            <w:r w:rsidRPr="4C50B581">
              <w:rPr>
                <w:rFonts w:ascii="Calibri" w:eastAsia="Calibri" w:hAnsi="Calibri" w:cs="Times New Roman"/>
                <w:color w:val="000000" w:themeColor="text1"/>
              </w:rPr>
              <w:t xml:space="preserve">At the end of the 2022/2023 school year, our goal is to have an increased awareness and knowledge of multiculturalism, inclusion, and diversity and 90% of our students, staff, and families will feel valued, accepted, and included at our school. </w:t>
            </w:r>
          </w:p>
        </w:tc>
      </w:tr>
    </w:tbl>
    <w:p w14:paraId="27F4DFD0" w14:textId="77777777" w:rsidR="00BD6F7C" w:rsidRDefault="00BD6F7C" w:rsidP="00A66BB1">
      <w:pPr>
        <w:rPr>
          <w:rFonts w:ascii="Calibri" w:eastAsia="Calibri" w:hAnsi="Calibri" w:cs="Times New Roman"/>
          <w:b/>
          <w:bCs/>
          <w:color w:val="000000"/>
        </w:rPr>
        <w:sectPr w:rsidR="00BD6F7C" w:rsidSect="00C366E2">
          <w:headerReference w:type="default" r:id="rId24"/>
          <w:pgSz w:w="15840" w:h="12240" w:orient="landscape"/>
          <w:pgMar w:top="1080" w:right="1080" w:bottom="1080" w:left="1080" w:header="720" w:footer="720" w:gutter="0"/>
          <w:cols w:space="720"/>
          <w:docGrid w:linePitch="360"/>
        </w:sectPr>
      </w:pPr>
    </w:p>
    <w:p w14:paraId="2052DB9C" w14:textId="3B2D7F66" w:rsidR="5FEB800E" w:rsidRDefault="5FEB800E">
      <w:pPr>
        <w:sectPr w:rsidR="5FEB800E" w:rsidSect="00C366E2">
          <w:headerReference w:type="default" r:id="rId25"/>
          <w:pgSz w:w="15840" w:h="12240" w:orient="landscape"/>
          <w:pgMar w:top="1080" w:right="1080" w:bottom="1080" w:left="1080" w:header="720" w:footer="720" w:gutter="0"/>
          <w:cols w:space="720"/>
          <w:docGrid w:linePitch="360"/>
        </w:sectPr>
      </w:pPr>
    </w:p>
    <w:p w14:paraId="159C9603" w14:textId="0B059436" w:rsidR="00082A34" w:rsidRDefault="00082A34" w:rsidP="00082A34">
      <w:pPr>
        <w:pStyle w:val="Heading1"/>
      </w:pPr>
      <w:r>
        <w:rPr>
          <w:spacing w:val="1"/>
        </w:rPr>
        <w:lastRenderedPageBreak/>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p>
    <w:p w14:paraId="00D45039" w14:textId="3741F78D" w:rsidR="00082A34" w:rsidRPr="00547A40" w:rsidRDefault="00082A34" w:rsidP="00B940BB">
      <w:pPr>
        <w:pStyle w:val="BodyText"/>
        <w:spacing w:before="56" w:line="259" w:lineRule="auto"/>
        <w:rPr>
          <w:spacing w:val="49"/>
        </w:rPr>
      </w:pPr>
      <w:r>
        <w:t>A</w:t>
      </w:r>
      <w:r>
        <w:rPr>
          <w:spacing w:val="-1"/>
        </w:rPr>
        <w:t>l</w:t>
      </w:r>
      <w:r>
        <w:t>l CSI</w:t>
      </w:r>
      <w:r>
        <w:rPr>
          <w:spacing w:val="-1"/>
        </w:rPr>
        <w:t xml:space="preserve"> </w:t>
      </w:r>
      <w:r>
        <w:t>and</w:t>
      </w:r>
      <w:r>
        <w:rPr>
          <w:spacing w:val="-2"/>
        </w:rPr>
        <w:t xml:space="preserve"> </w:t>
      </w:r>
      <w:r>
        <w:t>TSI</w:t>
      </w:r>
      <w:r>
        <w:rPr>
          <w:spacing w:val="-1"/>
        </w:rPr>
        <w:t xml:space="preserve"> </w:t>
      </w:r>
      <w:r>
        <w:t>sc</w:t>
      </w:r>
      <w:r>
        <w:rPr>
          <w:spacing w:val="-1"/>
        </w:rPr>
        <w:t>h</w:t>
      </w:r>
      <w:r>
        <w:rPr>
          <w:spacing w:val="1"/>
        </w:rPr>
        <w:t>oo</w:t>
      </w:r>
      <w:r>
        <w:t xml:space="preserve">ls </w:t>
      </w:r>
      <w:r>
        <w:rPr>
          <w:spacing w:val="1"/>
        </w:rPr>
        <w:t>m</w:t>
      </w:r>
      <w:r>
        <w:rPr>
          <w:spacing w:val="-1"/>
        </w:rPr>
        <w:t>u</w:t>
      </w:r>
      <w:r>
        <w:t>st</w:t>
      </w:r>
      <w:r>
        <w:rPr>
          <w:spacing w:val="1"/>
        </w:rPr>
        <w:t xml:space="preserve"> </w:t>
      </w:r>
      <w:r>
        <w:t>im</w:t>
      </w:r>
      <w:r>
        <w:rPr>
          <w:spacing w:val="-1"/>
        </w:rPr>
        <w:t>p</w:t>
      </w:r>
      <w:r>
        <w:t>le</w:t>
      </w:r>
      <w:r>
        <w:rPr>
          <w:spacing w:val="1"/>
        </w:rPr>
        <w:t>m</w:t>
      </w:r>
      <w:r>
        <w:t>ent at least</w:t>
      </w:r>
      <w:r>
        <w:rPr>
          <w:spacing w:val="1"/>
        </w:rPr>
        <w:t xml:space="preserve"> o</w:t>
      </w:r>
      <w:r>
        <w:rPr>
          <w:spacing w:val="-1"/>
        </w:rPr>
        <w:t>n</w:t>
      </w:r>
      <w:r>
        <w:t>e e</w:t>
      </w:r>
      <w:r>
        <w:rPr>
          <w:spacing w:val="1"/>
        </w:rPr>
        <w:t>v</w:t>
      </w:r>
      <w:r>
        <w:t>i</w:t>
      </w:r>
      <w:r>
        <w:rPr>
          <w:spacing w:val="-2"/>
        </w:rPr>
        <w:t>d</w:t>
      </w:r>
      <w:r>
        <w:t>ence-</w:t>
      </w:r>
      <w:r>
        <w:rPr>
          <w:spacing w:val="-1"/>
        </w:rPr>
        <w:t>b</w:t>
      </w:r>
      <w:r>
        <w:t>ased i</w:t>
      </w:r>
      <w:r>
        <w:rPr>
          <w:spacing w:val="-1"/>
        </w:rPr>
        <w:t>n</w:t>
      </w:r>
      <w:r>
        <w:t>tervention</w:t>
      </w:r>
      <w:r>
        <w:rPr>
          <w:spacing w:val="-1"/>
        </w:rPr>
        <w:t xml:space="preserve"> </w:t>
      </w:r>
      <w:r>
        <w:t xml:space="preserve">as </w:t>
      </w:r>
      <w:r>
        <w:rPr>
          <w:spacing w:val="-1"/>
        </w:rPr>
        <w:t>p</w:t>
      </w:r>
      <w:r>
        <w:t xml:space="preserve">art </w:t>
      </w:r>
      <w:r>
        <w:rPr>
          <w:spacing w:val="1"/>
        </w:rPr>
        <w:t>o</w:t>
      </w:r>
      <w:r>
        <w:t>f its SCEP.</w:t>
      </w:r>
      <w:r>
        <w:rPr>
          <w:spacing w:val="49"/>
        </w:rPr>
        <w:t xml:space="preserve"> </w:t>
      </w:r>
      <w:r>
        <w:t>T</w:t>
      </w:r>
      <w:r>
        <w:rPr>
          <w:spacing w:val="-1"/>
        </w:rPr>
        <w:t>h</w:t>
      </w:r>
      <w:r>
        <w:t>e i</w:t>
      </w:r>
      <w:r>
        <w:rPr>
          <w:spacing w:val="-2"/>
        </w:rPr>
        <w:t>n</w:t>
      </w:r>
      <w:r>
        <w:t>tervention i</w:t>
      </w:r>
      <w:r>
        <w:rPr>
          <w:spacing w:val="-2"/>
        </w:rPr>
        <w:t>d</w:t>
      </w:r>
      <w:r>
        <w:t>entif</w:t>
      </w:r>
      <w:r>
        <w:rPr>
          <w:spacing w:val="-1"/>
        </w:rPr>
        <w:t>i</w:t>
      </w:r>
      <w:r>
        <w:t xml:space="preserve">ed </w:t>
      </w:r>
      <w:r>
        <w:rPr>
          <w:spacing w:val="1"/>
        </w:rPr>
        <w:t>m</w:t>
      </w:r>
      <w:r>
        <w:rPr>
          <w:spacing w:val="-1"/>
        </w:rPr>
        <w:t>u</w:t>
      </w:r>
      <w:r>
        <w:t>st</w:t>
      </w:r>
      <w:r>
        <w:rPr>
          <w:spacing w:val="1"/>
        </w:rPr>
        <w:t xml:space="preserve"> </w:t>
      </w:r>
      <w:r>
        <w:t xml:space="preserve">meet the criteria of a Tier 1, Tier 2, </w:t>
      </w:r>
      <w:r>
        <w:rPr>
          <w:spacing w:val="1"/>
        </w:rPr>
        <w:t>o</w:t>
      </w:r>
      <w:r>
        <w:t>r Tier 3</w:t>
      </w:r>
      <w:r>
        <w:rPr>
          <w:spacing w:val="1"/>
        </w:rPr>
        <w:t xml:space="preserve"> </w:t>
      </w:r>
      <w:r>
        <w:t>evi</w:t>
      </w:r>
      <w:r>
        <w:rPr>
          <w:spacing w:val="-2"/>
        </w:rPr>
        <w:t>d</w:t>
      </w:r>
      <w:r>
        <w:t>ence-</w:t>
      </w:r>
      <w:r>
        <w:rPr>
          <w:spacing w:val="-1"/>
        </w:rPr>
        <w:t>b</w:t>
      </w:r>
      <w:r>
        <w:t>ased i</w:t>
      </w:r>
      <w:r>
        <w:rPr>
          <w:spacing w:val="-1"/>
        </w:rPr>
        <w:t>n</w:t>
      </w:r>
      <w:r>
        <w:t>tervention</w:t>
      </w:r>
      <w:r>
        <w:rPr>
          <w:spacing w:val="-1"/>
        </w:rPr>
        <w:t xml:space="preserve"> </w:t>
      </w:r>
      <w:r>
        <w:t>u</w:t>
      </w:r>
      <w:r>
        <w:rPr>
          <w:spacing w:val="-2"/>
        </w:rPr>
        <w:t>n</w:t>
      </w:r>
      <w:r>
        <w:rPr>
          <w:spacing w:val="-1"/>
        </w:rPr>
        <w:t>d</w:t>
      </w:r>
      <w:r>
        <w:t>er ES</w:t>
      </w:r>
      <w:r>
        <w:rPr>
          <w:spacing w:val="-2"/>
        </w:rPr>
        <w:t>S</w:t>
      </w:r>
      <w:r>
        <w:t>A.</w:t>
      </w:r>
      <w:r>
        <w:rPr>
          <w:spacing w:val="49"/>
        </w:rPr>
        <w:t xml:space="preserve"> </w:t>
      </w:r>
      <w:r>
        <w:t>M</w:t>
      </w:r>
      <w:r>
        <w:rPr>
          <w:spacing w:val="1"/>
        </w:rPr>
        <w:t>o</w:t>
      </w:r>
      <w:r>
        <w:t>re i</w:t>
      </w:r>
      <w:r>
        <w:rPr>
          <w:spacing w:val="-2"/>
        </w:rPr>
        <w:t>n</w:t>
      </w:r>
      <w:r>
        <w:t>formation</w:t>
      </w:r>
      <w:r>
        <w:rPr>
          <w:spacing w:val="-1"/>
        </w:rPr>
        <w:t xml:space="preserve"> </w:t>
      </w:r>
      <w:r>
        <w:t>can</w:t>
      </w:r>
      <w:r>
        <w:rPr>
          <w:spacing w:val="-1"/>
        </w:rPr>
        <w:t xml:space="preserve"> </w:t>
      </w:r>
      <w:r>
        <w:t>be fo</w:t>
      </w:r>
      <w:r>
        <w:rPr>
          <w:spacing w:val="-1"/>
        </w:rPr>
        <w:t>un</w:t>
      </w:r>
      <w:r>
        <w:t>d</w:t>
      </w:r>
      <w:r>
        <w:rPr>
          <w:spacing w:val="-1"/>
        </w:rPr>
        <w:t xml:space="preserve"> </w:t>
      </w:r>
      <w:r>
        <w:t>at</w:t>
      </w:r>
      <w:r w:rsidR="00547A40">
        <w:t>:</w:t>
      </w:r>
      <w:hyperlink r:id="rId26" w:history="1">
        <w:r w:rsidR="00547A40" w:rsidRPr="008F4165">
          <w:rPr>
            <w:rStyle w:val="Hyperlink"/>
          </w:rPr>
          <w:t xml:space="preserve"> htt</w:t>
        </w:r>
        <w:r w:rsidR="00547A40" w:rsidRPr="008F4165">
          <w:rPr>
            <w:rStyle w:val="Hyperlink"/>
            <w:spacing w:val="-1"/>
          </w:rPr>
          <w:t>p</w:t>
        </w:r>
        <w:r w:rsidR="00547A40" w:rsidRPr="008F4165">
          <w:rPr>
            <w:rStyle w:val="Hyperlink"/>
          </w:rPr>
          <w:t>://www.nysed.</w:t>
        </w:r>
        <w:r w:rsidR="00547A40" w:rsidRPr="008F4165">
          <w:rPr>
            <w:rStyle w:val="Hyperlink"/>
            <w:spacing w:val="-2"/>
          </w:rPr>
          <w:t>g</w:t>
        </w:r>
        <w:r w:rsidR="00547A40" w:rsidRPr="008F4165">
          <w:rPr>
            <w:rStyle w:val="Hyperlink"/>
            <w:spacing w:val="1"/>
          </w:rPr>
          <w:t>o</w:t>
        </w:r>
        <w:r w:rsidR="00547A40" w:rsidRPr="008F4165">
          <w:rPr>
            <w:rStyle w:val="Hyperlink"/>
          </w:rPr>
          <w:t>v/acc</w:t>
        </w:r>
        <w:r w:rsidR="00547A40" w:rsidRPr="008F4165">
          <w:rPr>
            <w:rStyle w:val="Hyperlink"/>
            <w:spacing w:val="1"/>
          </w:rPr>
          <w:t>o</w:t>
        </w:r>
        <w:r w:rsidR="00547A40" w:rsidRPr="008F4165">
          <w:rPr>
            <w:rStyle w:val="Hyperlink"/>
            <w:spacing w:val="-1"/>
          </w:rPr>
          <w:t>un</w:t>
        </w:r>
        <w:r w:rsidR="00547A40" w:rsidRPr="008F4165">
          <w:rPr>
            <w:rStyle w:val="Hyperlink"/>
          </w:rPr>
          <w:t>tab</w:t>
        </w:r>
        <w:r w:rsidR="00547A40" w:rsidRPr="008F4165">
          <w:rPr>
            <w:rStyle w:val="Hyperlink"/>
            <w:spacing w:val="-1"/>
          </w:rPr>
          <w:t>i</w:t>
        </w:r>
        <w:r w:rsidR="00547A40" w:rsidRPr="008F4165">
          <w:rPr>
            <w:rStyle w:val="Hyperlink"/>
          </w:rPr>
          <w:t>l</w:t>
        </w:r>
        <w:r w:rsidR="00547A40" w:rsidRPr="008F4165">
          <w:rPr>
            <w:rStyle w:val="Hyperlink"/>
            <w:spacing w:val="-1"/>
          </w:rPr>
          <w:t>i</w:t>
        </w:r>
        <w:r w:rsidR="00547A40" w:rsidRPr="008F4165">
          <w:rPr>
            <w:rStyle w:val="Hyperlink"/>
          </w:rPr>
          <w:t>ty/e</w:t>
        </w:r>
        <w:r w:rsidR="00547A40" w:rsidRPr="008F4165">
          <w:rPr>
            <w:rStyle w:val="Hyperlink"/>
            <w:spacing w:val="1"/>
          </w:rPr>
          <w:t>v</w:t>
        </w:r>
        <w:r w:rsidR="00547A40" w:rsidRPr="008F4165">
          <w:rPr>
            <w:rStyle w:val="Hyperlink"/>
          </w:rPr>
          <w:t>i</w:t>
        </w:r>
        <w:r w:rsidR="00547A40" w:rsidRPr="008F4165">
          <w:rPr>
            <w:rStyle w:val="Hyperlink"/>
            <w:spacing w:val="-2"/>
          </w:rPr>
          <w:t>d</w:t>
        </w:r>
        <w:r w:rsidR="00547A40" w:rsidRPr="008F4165">
          <w:rPr>
            <w:rStyle w:val="Hyperlink"/>
          </w:rPr>
          <w:t>ence-</w:t>
        </w:r>
        <w:r w:rsidR="00547A40" w:rsidRPr="008F4165">
          <w:rPr>
            <w:rStyle w:val="Hyperlink"/>
            <w:spacing w:val="-1"/>
          </w:rPr>
          <w:t>b</w:t>
        </w:r>
        <w:r w:rsidR="00547A40" w:rsidRPr="008F4165">
          <w:rPr>
            <w:rStyle w:val="Hyperlink"/>
          </w:rPr>
          <w:t>ased</w:t>
        </w:r>
        <w:r w:rsidR="00547A40" w:rsidRPr="008F4165">
          <w:rPr>
            <w:rStyle w:val="Hyperlink"/>
            <w:spacing w:val="-1"/>
          </w:rPr>
          <w:t>-</w:t>
        </w:r>
        <w:r w:rsidR="00547A40" w:rsidRPr="008F4165">
          <w:rPr>
            <w:rStyle w:val="Hyperlink"/>
          </w:rPr>
          <w:t>i</w:t>
        </w:r>
        <w:r w:rsidR="00547A40" w:rsidRPr="008F4165">
          <w:rPr>
            <w:rStyle w:val="Hyperlink"/>
            <w:spacing w:val="-2"/>
          </w:rPr>
          <w:t>n</w:t>
        </w:r>
        <w:r w:rsidR="00547A40" w:rsidRPr="008F4165">
          <w:rPr>
            <w:rStyle w:val="Hyperlink"/>
          </w:rPr>
          <w:t>terventio</w:t>
        </w:r>
        <w:r w:rsidR="00547A40" w:rsidRPr="008F4165">
          <w:rPr>
            <w:rStyle w:val="Hyperlink"/>
            <w:spacing w:val="-1"/>
          </w:rPr>
          <w:t>n</w:t>
        </w:r>
        <w:r w:rsidR="00547A40" w:rsidRPr="008F4165">
          <w:rPr>
            <w:rStyle w:val="Hyperlink"/>
          </w:rPr>
          <w:t>s</w:t>
        </w:r>
      </w:hyperlink>
    </w:p>
    <w:p w14:paraId="3E1EE22E" w14:textId="77777777" w:rsidR="00B940BB" w:rsidRDefault="00B940BB" w:rsidP="00082A34">
      <w:pPr>
        <w:rPr>
          <w:spacing w:val="1"/>
        </w:rPr>
      </w:pPr>
    </w:p>
    <w:p w14:paraId="242F1E0E" w14:textId="2666502F" w:rsidR="00547A40" w:rsidRDefault="00547A40" w:rsidP="00082A34">
      <w:r>
        <w:rPr>
          <w:spacing w:val="1"/>
        </w:rPr>
        <w:t>Sc</w:t>
      </w:r>
      <w:r>
        <w:rPr>
          <w:spacing w:val="-1"/>
        </w:rPr>
        <w:t>hoo</w:t>
      </w:r>
      <w:r>
        <w:t>ls m</w:t>
      </w:r>
      <w:r>
        <w:rPr>
          <w:spacing w:val="-2"/>
        </w:rPr>
        <w:t>a</w:t>
      </w:r>
      <w:r>
        <w:t xml:space="preserve">y </w:t>
      </w:r>
      <w:r>
        <w:rPr>
          <w:spacing w:val="1"/>
        </w:rPr>
        <w:t>c</w:t>
      </w:r>
      <w:r>
        <w:rPr>
          <w:spacing w:val="-1"/>
        </w:rPr>
        <w:t>hoo</w:t>
      </w:r>
      <w:r>
        <w:t>se</w:t>
      </w:r>
      <w:r>
        <w:rPr>
          <w:spacing w:val="-1"/>
        </w:rPr>
        <w:t xml:space="preserve"> </w:t>
      </w:r>
      <w:r w:rsidRPr="00547A40">
        <w:rPr>
          <w:b/>
          <w:spacing w:val="-1"/>
        </w:rPr>
        <w:t>on</w:t>
      </w:r>
      <w:r w:rsidRPr="00547A40">
        <w:rPr>
          <w:b/>
        </w:rPr>
        <w:t>e</w:t>
      </w:r>
      <w:r w:rsidRPr="00547A40">
        <w:rPr>
          <w:b/>
          <w:spacing w:val="-1"/>
        </w:rPr>
        <w:t xml:space="preserve"> o</w:t>
      </w:r>
      <w:r w:rsidRPr="00547A40">
        <w:rPr>
          <w:b/>
        </w:rPr>
        <w:t>f three</w:t>
      </w:r>
      <w:r w:rsidRPr="00547A40">
        <w:rPr>
          <w:b/>
          <w:spacing w:val="-1"/>
        </w:rPr>
        <w:t xml:space="preserve"> op</w:t>
      </w:r>
      <w:r w:rsidRPr="00547A40">
        <w:rPr>
          <w:b/>
        </w:rPr>
        <w:t>t</w:t>
      </w:r>
      <w:r w:rsidRPr="00547A40">
        <w:rPr>
          <w:b/>
          <w:spacing w:val="1"/>
        </w:rPr>
        <w:t>i</w:t>
      </w:r>
      <w:r w:rsidRPr="00547A40">
        <w:rPr>
          <w:b/>
          <w:spacing w:val="-1"/>
        </w:rPr>
        <w:t>on</w:t>
      </w:r>
      <w:r w:rsidRPr="00547A40">
        <w:rPr>
          <w:b/>
        </w:rPr>
        <w:t>s</w:t>
      </w:r>
      <w:r>
        <w:t xml:space="preserve"> f</w:t>
      </w:r>
      <w:r>
        <w:rPr>
          <w:spacing w:val="-1"/>
        </w:rPr>
        <w:t>o</w:t>
      </w:r>
      <w:r>
        <w:t xml:space="preserve">r </w:t>
      </w:r>
      <w:r>
        <w:rPr>
          <w:spacing w:val="1"/>
        </w:rPr>
        <w:t>i</w:t>
      </w:r>
      <w:r>
        <w:rPr>
          <w:spacing w:val="-1"/>
        </w:rPr>
        <w:t>den</w:t>
      </w:r>
      <w:r>
        <w:t>t</w:t>
      </w:r>
      <w:r>
        <w:rPr>
          <w:spacing w:val="1"/>
        </w:rPr>
        <w:t>i</w:t>
      </w:r>
      <w:r>
        <w:t>fyi</w:t>
      </w:r>
      <w:r>
        <w:rPr>
          <w:spacing w:val="-1"/>
        </w:rPr>
        <w:t>n</w:t>
      </w:r>
      <w:r>
        <w:t>g t</w:t>
      </w:r>
      <w:r>
        <w:rPr>
          <w:spacing w:val="-1"/>
        </w:rPr>
        <w:t>he</w:t>
      </w:r>
      <w:r>
        <w:t>ir evi</w:t>
      </w:r>
      <w:r>
        <w:rPr>
          <w:spacing w:val="-1"/>
        </w:rPr>
        <w:t>den</w:t>
      </w:r>
      <w:r>
        <w:rPr>
          <w:spacing w:val="1"/>
        </w:rPr>
        <w:t>c</w:t>
      </w:r>
      <w:r>
        <w:rPr>
          <w:spacing w:val="-1"/>
        </w:rPr>
        <w:t>e</w:t>
      </w:r>
      <w:r>
        <w:t>-</w:t>
      </w:r>
      <w:r>
        <w:rPr>
          <w:spacing w:val="-2"/>
        </w:rPr>
        <w:t>ba</w:t>
      </w:r>
      <w:r>
        <w:t>s</w:t>
      </w:r>
      <w:r>
        <w:rPr>
          <w:spacing w:val="-1"/>
        </w:rPr>
        <w:t>e</w:t>
      </w:r>
      <w:r>
        <w:t>d</w:t>
      </w:r>
      <w:r>
        <w:rPr>
          <w:spacing w:val="-1"/>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t>:</w:t>
      </w:r>
    </w:p>
    <w:p w14:paraId="1497A64B" w14:textId="4D279AD2" w:rsidR="00547A40" w:rsidRDefault="00547A40" w:rsidP="00547A40">
      <w:r w:rsidRPr="00547A40">
        <w:rPr>
          <w:b/>
        </w:rPr>
        <w:t>Option 1:</w:t>
      </w:r>
      <w:r>
        <w:t xml:space="preserve"> Selecting a strategy from the </w:t>
      </w:r>
      <w:r w:rsidRPr="00547A40">
        <w:rPr>
          <w:b/>
        </w:rPr>
        <w:t>State-Supported Evidence Based Strategies</w:t>
      </w:r>
      <w:r>
        <w:t xml:space="preserve"> located at:  </w:t>
      </w:r>
      <w:hyperlink r:id="rId27" w:history="1">
        <w:r w:rsidRPr="008F4165">
          <w:rPr>
            <w:rStyle w:val="Hyperlink"/>
          </w:rPr>
          <w:t>http://www.nysed.gov/accountability/state-supported-evidence-based-strategies</w:t>
        </w:r>
      </w:hyperlink>
      <w:r>
        <w:t xml:space="preserve"> </w:t>
      </w:r>
    </w:p>
    <w:p w14:paraId="7CE03C71" w14:textId="1EC418AF" w:rsidR="00547A40" w:rsidRDefault="00547A40" w:rsidP="00547A40">
      <w:r w:rsidRPr="00547A40">
        <w:rPr>
          <w:b/>
        </w:rPr>
        <w:t>Option 2:</w:t>
      </w:r>
      <w:r>
        <w:t xml:space="preserve"> Selecting an evidence-based intervention </w:t>
      </w:r>
      <w:r w:rsidRPr="00547A40">
        <w:rPr>
          <w:b/>
        </w:rPr>
        <w:t>identified in one of three clearinghouses</w:t>
      </w:r>
      <w:r>
        <w:t>: What Works Clearinghouse, Social Programs That Work, or Blueprints for Healthy Youth Development</w:t>
      </w:r>
    </w:p>
    <w:p w14:paraId="5D31BF20" w14:textId="75BBC854" w:rsidR="00547A40" w:rsidRDefault="00547A40" w:rsidP="00547A40">
      <w:r w:rsidRPr="00547A40">
        <w:rPr>
          <w:b/>
        </w:rPr>
        <w:t>Option 3:</w:t>
      </w:r>
      <w:r>
        <w:t xml:space="preserve"> Reviewing research to identify its own evidence-based intervention that meets the criteria for ESSA evidence-based intervention Tier 1, Tier 2, or Tier 3 found at: </w:t>
      </w:r>
      <w:hyperlink r:id="rId28" w:history="1">
        <w:r w:rsidRPr="008F4165">
          <w:rPr>
            <w:rStyle w:val="Hyperlink"/>
          </w:rPr>
          <w:t>http://www.nysed.gov/accountability/evidence-based-interventions</w:t>
        </w:r>
      </w:hyperlink>
      <w:r>
        <w:t xml:space="preserve"> </w:t>
      </w:r>
    </w:p>
    <w:p w14:paraId="5A955D48" w14:textId="5549DB54" w:rsidR="00547A40" w:rsidRDefault="00AB54C8" w:rsidP="00547A40">
      <w:r w:rsidRPr="00087716">
        <w:rPr>
          <w:rFonts w:eastAsia="Times New Roman"/>
          <w:b/>
          <w:bCs/>
          <w:color w:val="000000"/>
        </w:rPr>
        <w:t xml:space="preserve">Directions: </w:t>
      </w:r>
      <w:r w:rsidRPr="00087716">
        <w:rPr>
          <w:rFonts w:eastAsia="Times New Roman"/>
          <w:color w:val="000000"/>
        </w:rPr>
        <w:t>Place an "X" in the box next to the path the school has chosen for identifying its evidence-based intervention and follow the corresponding directions for that path.</w:t>
      </w:r>
    </w:p>
    <w:p w14:paraId="47BF1B6C" w14:textId="6F56CF0F" w:rsidR="00AB54C8" w:rsidRDefault="00AB54C8" w:rsidP="00141D66">
      <w:pPr>
        <w:pStyle w:val="Heading2"/>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sidRPr="00C366E2">
        <w:rPr>
          <w:rStyle w:val="Heading2Char"/>
        </w:rPr>
        <w:t>State-Supported Evidence Based Strateg</w:t>
      </w:r>
      <w:r w:rsidR="00141D66">
        <w:rPr>
          <w:rStyle w:val="Heading2Char"/>
        </w:rPr>
        <w:t>y</w:t>
      </w:r>
    </w:p>
    <w:p w14:paraId="7A0AD3D7" w14:textId="5D72753C" w:rsidR="00AB54C8" w:rsidRDefault="00AB54C8" w:rsidP="002406D7">
      <w:r>
        <w:t>If “X’ is marked above, provide responses to the prompts below</w:t>
      </w:r>
      <w:r w:rsidR="00B940BB">
        <w:t xml:space="preserve"> to identify the </w:t>
      </w:r>
      <w:r w:rsidR="00490EEF">
        <w:t xml:space="preserve">strategy and the commitment(s) </w:t>
      </w:r>
      <w:r w:rsidR="00B940BB">
        <w:t>it will support</w:t>
      </w:r>
      <w:r>
        <w:t>:</w:t>
      </w:r>
    </w:p>
    <w:tbl>
      <w:tblPr>
        <w:tblStyle w:val="PlainTable1"/>
        <w:tblW w:w="0" w:type="auto"/>
        <w:tblInd w:w="715" w:type="dxa"/>
        <w:tblLook w:val="04A0" w:firstRow="1" w:lastRow="0" w:firstColumn="1" w:lastColumn="0" w:noHBand="0" w:noVBand="1"/>
      </w:tblPr>
      <w:tblGrid>
        <w:gridCol w:w="5040"/>
        <w:gridCol w:w="6750"/>
      </w:tblGrid>
      <w:tr w:rsidR="00AB54C8" w14:paraId="7989A89E"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70F1105E" w14:textId="600014CE" w:rsidR="00AB54C8" w:rsidRPr="00AB54C8" w:rsidRDefault="00C366E2" w:rsidP="00262DF7">
            <w:pPr>
              <w:rPr>
                <w:bCs w:val="0"/>
              </w:rPr>
            </w:pPr>
            <w:r>
              <w:rPr>
                <w:bCs w:val="0"/>
              </w:rPr>
              <w:t>Evidence-Based Intervention Str</w:t>
            </w:r>
            <w:r w:rsidR="00AB54C8" w:rsidRPr="00AB54C8">
              <w:rPr>
                <w:bCs w:val="0"/>
              </w:rPr>
              <w:t>ategy Identified</w:t>
            </w:r>
          </w:p>
        </w:tc>
        <w:tc>
          <w:tcPr>
            <w:tcW w:w="6750" w:type="dxa"/>
          </w:tcPr>
          <w:p w14:paraId="4E7BAC31" w14:textId="77777777" w:rsidR="00AB54C8" w:rsidRDefault="00AB54C8" w:rsidP="00262DF7">
            <w:pPr>
              <w:cnfStyle w:val="100000000000" w:firstRow="1" w:lastRow="0" w:firstColumn="0" w:lastColumn="0" w:oddVBand="0" w:evenVBand="0" w:oddHBand="0" w:evenHBand="0" w:firstRowFirstColumn="0" w:firstRowLastColumn="0" w:lastRowFirstColumn="0" w:lastRowLastColumn="0"/>
            </w:pPr>
          </w:p>
        </w:tc>
      </w:tr>
      <w:tr w:rsidR="00AB54C8" w14:paraId="7024EE72"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70F7A2A3" w14:textId="2D1F7697" w:rsidR="00AB54C8" w:rsidRPr="00AB54C8" w:rsidRDefault="00C366E2" w:rsidP="00262DF7">
            <w:pPr>
              <w:rPr>
                <w:bCs w:val="0"/>
              </w:rPr>
            </w:pPr>
            <w:r>
              <w:rPr>
                <w:bCs w:val="0"/>
              </w:rPr>
              <w:t>We envision that this Evidence-Based Intervention will support the following commitment(s) as follows</w:t>
            </w:r>
          </w:p>
        </w:tc>
        <w:tc>
          <w:tcPr>
            <w:tcW w:w="6750" w:type="dxa"/>
            <w:shd w:val="clear" w:color="auto" w:fill="FFFFFF" w:themeFill="background1"/>
          </w:tcPr>
          <w:p w14:paraId="69C61BC9" w14:textId="77777777" w:rsidR="00AB54C8" w:rsidRDefault="00AB54C8" w:rsidP="00262DF7">
            <w:pPr>
              <w:cnfStyle w:val="000000100000" w:firstRow="0" w:lastRow="0" w:firstColumn="0" w:lastColumn="0" w:oddVBand="0" w:evenVBand="0" w:oddHBand="1" w:evenHBand="0" w:firstRowFirstColumn="0" w:firstRowLastColumn="0" w:lastRowFirstColumn="0" w:lastRowLastColumn="0"/>
            </w:pPr>
          </w:p>
        </w:tc>
      </w:tr>
    </w:tbl>
    <w:p w14:paraId="6D1B6D0E" w14:textId="5033B476" w:rsidR="00AB54C8" w:rsidRDefault="00AB54C8" w:rsidP="00AB54C8">
      <w:pPr>
        <w:ind w:firstLine="720"/>
      </w:pPr>
    </w:p>
    <w:p w14:paraId="5A7B0BD2" w14:textId="77777777" w:rsidR="006978D6" w:rsidRDefault="006978D6">
      <w:pPr>
        <w:rPr>
          <w:rFonts w:ascii="MS Gothic" w:eastAsia="MS Gothic" w:hAnsi="Gill Sans MT" w:cstheme="majorBidi"/>
          <w:color w:val="2F5496" w:themeColor="accent1" w:themeShade="BF"/>
          <w:sz w:val="32"/>
          <w:szCs w:val="26"/>
        </w:rPr>
      </w:pPr>
      <w:r>
        <w:rPr>
          <w:rFonts w:ascii="MS Gothic" w:eastAsia="MS Gothic"/>
        </w:rPr>
        <w:br w:type="page"/>
      </w:r>
    </w:p>
    <w:p w14:paraId="400ACFAC" w14:textId="0C2AA14F" w:rsidR="00AB54C8" w:rsidRDefault="00AB54C8" w:rsidP="00C366E2">
      <w:pPr>
        <w:pStyle w:val="Heading2"/>
      </w:pPr>
      <w:r>
        <w:rPr>
          <w:rFonts w:ascii="MS Gothic" w:eastAsia="MS Gothic"/>
        </w:rPr>
        <w:lastRenderedPageBreak/>
        <w:fldChar w:fldCharType="begin">
          <w:ffData>
            <w:name w:val=""/>
            <w:enabled/>
            <w:calcOnExit w:val="0"/>
            <w:checkBox>
              <w:sizeAuto/>
              <w:default w:val="0"/>
            </w:checkBox>
          </w:ffData>
        </w:fldChar>
      </w:r>
      <w:r>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t>Clearinghouse-Identified</w:t>
      </w:r>
    </w:p>
    <w:p w14:paraId="79CDBFD7" w14:textId="38FB216A" w:rsidR="00AB54C8" w:rsidRDefault="00AB54C8" w:rsidP="002406D7">
      <w:r>
        <w:t>If “X’ is marked above, provide responses to the prompts below</w:t>
      </w:r>
      <w:r w:rsidR="00CA7AD1">
        <w:t xml:space="preserve"> to identify the strategy, the</w:t>
      </w:r>
      <w:r w:rsidR="00490EEF">
        <w:t xml:space="preserve"> commitment(s)</w:t>
      </w:r>
      <w:r w:rsidR="00CA7AD1">
        <w:t xml:space="preserve"> it will support, the Clearinghouse that supports this as an evidence-based intervention, and the rating that Clearinghouse gave that intervention</w:t>
      </w:r>
      <w:r>
        <w:t>:</w:t>
      </w:r>
    </w:p>
    <w:tbl>
      <w:tblPr>
        <w:tblStyle w:val="PlainTable1"/>
        <w:tblW w:w="0" w:type="auto"/>
        <w:tblInd w:w="715" w:type="dxa"/>
        <w:tblLook w:val="04A0" w:firstRow="1" w:lastRow="0" w:firstColumn="1" w:lastColumn="0" w:noHBand="0" w:noVBand="1"/>
      </w:tblPr>
      <w:tblGrid>
        <w:gridCol w:w="5040"/>
        <w:gridCol w:w="6750"/>
      </w:tblGrid>
      <w:tr w:rsidR="00C366E2" w14:paraId="61611A61"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145D8A18" w14:textId="3BCC6012"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6387875E"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21960F81"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53DF764" w14:textId="36986320" w:rsidR="00C366E2" w:rsidRPr="00AB54C8" w:rsidRDefault="00C366E2" w:rsidP="00C366E2">
            <w:pPr>
              <w:rPr>
                <w:bCs w:val="0"/>
              </w:rPr>
            </w:pPr>
            <w:r>
              <w:rPr>
                <w:bCs w:val="0"/>
              </w:rPr>
              <w:t>We envision that this Evidence-Based Intervention will support the following commitment(s) as follows</w:t>
            </w:r>
          </w:p>
        </w:tc>
        <w:tc>
          <w:tcPr>
            <w:tcW w:w="6750" w:type="dxa"/>
            <w:shd w:val="clear" w:color="auto" w:fill="FFFFFF" w:themeFill="background1"/>
          </w:tcPr>
          <w:p w14:paraId="1548B6B6"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bl>
    <w:p w14:paraId="4C741190" w14:textId="042EB446" w:rsidR="00C366E2" w:rsidRDefault="00C366E2" w:rsidP="00C366E2">
      <w:pPr>
        <w:pStyle w:val="Heading3"/>
        <w:ind w:left="720"/>
      </w:pPr>
      <w:r>
        <w:t>Clearinghouse used and corresponding rating</w:t>
      </w:r>
    </w:p>
    <w:p w14:paraId="27DABD41" w14:textId="256F5A87" w:rsidR="00C366E2" w:rsidRDefault="00C366E2" w:rsidP="00C366E2">
      <w:pPr>
        <w:spacing w:after="0"/>
        <w:rPr>
          <w:b/>
        </w:rPr>
      </w:pPr>
      <w:r>
        <w:t xml:space="preserve"> </w:t>
      </w:r>
      <w:r>
        <w:tab/>
      </w:r>
      <w:r>
        <w:tab/>
      </w: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What Works Clearinghouse</w:t>
      </w:r>
    </w:p>
    <w:p w14:paraId="214CFC74" w14:textId="77777777"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Without Reservations</w:t>
      </w:r>
    </w:p>
    <w:p w14:paraId="01C407E3" w14:textId="489CA641"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 Reservations</w:t>
      </w:r>
    </w:p>
    <w:p w14:paraId="12C6B3DC" w14:textId="02C1BF81" w:rsidR="00C366E2" w:rsidRDefault="00C366E2" w:rsidP="00C366E2">
      <w:pPr>
        <w:spacing w:after="0"/>
        <w:ind w:left="1440"/>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Social Programs That Work</w:t>
      </w:r>
    </w:p>
    <w:p w14:paraId="6BEEAE93" w14:textId="128183DE"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Top Tier</w:t>
      </w:r>
    </w:p>
    <w:p w14:paraId="3EAC2B53" w14:textId="2D9A08EA"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Near Top Tier</w:t>
      </w:r>
    </w:p>
    <w:p w14:paraId="1594273B" w14:textId="649B7C36" w:rsidR="00C366E2" w:rsidRPr="00C366E2" w:rsidRDefault="00C366E2" w:rsidP="00C366E2">
      <w:pPr>
        <w:spacing w:after="0"/>
        <w:ind w:left="1440"/>
        <w:rPr>
          <w:b/>
          <w:bCs/>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Blueprints for Healthy Youth Development</w:t>
      </w:r>
    </w:p>
    <w:p w14:paraId="1B7167DC" w14:textId="7BA0097D"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 Plus</w:t>
      </w:r>
    </w:p>
    <w:p w14:paraId="1B124944" w14:textId="2FF4FD05"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w:t>
      </w:r>
    </w:p>
    <w:p w14:paraId="12E9974C" w14:textId="7523E370" w:rsidR="00C366E2" w:rsidRDefault="00C366E2" w:rsidP="00C366E2">
      <w:pPr>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Promising</w:t>
      </w:r>
    </w:p>
    <w:p w14:paraId="7CD92EE1" w14:textId="77777777" w:rsidR="00C366E2" w:rsidRDefault="00C366E2" w:rsidP="00C366E2">
      <w:pPr>
        <w:spacing w:after="0"/>
        <w:ind w:left="2160"/>
        <w:rPr>
          <w:rFonts w:eastAsia="Times New Roman"/>
          <w:color w:val="000000"/>
        </w:rPr>
      </w:pPr>
    </w:p>
    <w:p w14:paraId="35B55BC3" w14:textId="1B050E34" w:rsidR="00AB54C8" w:rsidRDefault="00AB54C8" w:rsidP="00C366E2">
      <w:pPr>
        <w:pStyle w:val="Heading2"/>
      </w:pPr>
      <w:r>
        <w:rPr>
          <w:rFonts w:eastAsia="MS Gothic"/>
        </w:rPr>
        <w:fldChar w:fldCharType="begin">
          <w:ffData>
            <w:name w:val=""/>
            <w:enabled/>
            <w:calcOnExit w:val="0"/>
            <w:checkBox>
              <w:sizeAuto/>
              <w:default w:val="0"/>
            </w:checkBox>
          </w:ffData>
        </w:fldChar>
      </w:r>
      <w:r>
        <w:rPr>
          <w:rFonts w:eastAsia="MS Gothic"/>
        </w:rPr>
        <w:instrText xml:space="preserve"> FORMCHECKBOX </w:instrText>
      </w:r>
      <w:r w:rsidR="00000000">
        <w:rPr>
          <w:rFonts w:eastAsia="MS Gothic"/>
        </w:rPr>
      </w:r>
      <w:r w:rsidR="00000000">
        <w:rPr>
          <w:rFonts w:eastAsia="MS Gothic"/>
        </w:rPr>
        <w:fldChar w:fldCharType="separate"/>
      </w:r>
      <w:r>
        <w:rPr>
          <w:rFonts w:eastAsia="MS Gothic"/>
        </w:rPr>
        <w:fldChar w:fldCharType="end"/>
      </w:r>
      <w:r>
        <w:rPr>
          <w:rFonts w:eastAsia="MS Gothic"/>
        </w:rPr>
        <w:t xml:space="preserve"> </w:t>
      </w:r>
      <w:r>
        <w:t>School-Identified</w:t>
      </w:r>
      <w:r w:rsidRPr="00547A40">
        <w:t xml:space="preserve"> </w:t>
      </w:r>
    </w:p>
    <w:p w14:paraId="1197FDAB" w14:textId="458A37B7" w:rsidR="00CA7AD1" w:rsidRDefault="00AB54C8" w:rsidP="002406D7">
      <w:r>
        <w:t xml:space="preserve">If “X’ is marked above, complete the </w:t>
      </w:r>
      <w:r w:rsidR="00CA7AD1">
        <w:t xml:space="preserve">prompts below to identify the strategy, the </w:t>
      </w:r>
      <w:r w:rsidR="00490EEF">
        <w:t>commitment</w:t>
      </w:r>
      <w:r w:rsidR="00CA7AD1">
        <w:t xml:space="preserve">(s) it will support, and the research that supports this as an evidence-based intervention. </w:t>
      </w:r>
    </w:p>
    <w:tbl>
      <w:tblPr>
        <w:tblStyle w:val="PlainTable1"/>
        <w:tblW w:w="0" w:type="auto"/>
        <w:tblInd w:w="715" w:type="dxa"/>
        <w:tblLook w:val="04A0" w:firstRow="1" w:lastRow="0" w:firstColumn="1" w:lastColumn="0" w:noHBand="0" w:noVBand="1"/>
      </w:tblPr>
      <w:tblGrid>
        <w:gridCol w:w="5040"/>
        <w:gridCol w:w="6750"/>
      </w:tblGrid>
      <w:tr w:rsidR="00C366E2" w14:paraId="70DCFA43"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66F2907A" w14:textId="37228DAB"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029D8AA8"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7644BA00"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879D520" w14:textId="299E241B" w:rsidR="00C366E2" w:rsidRPr="00AB54C8" w:rsidRDefault="00C366E2" w:rsidP="00C366E2">
            <w:pPr>
              <w:rPr>
                <w:bCs w:val="0"/>
              </w:rPr>
            </w:pPr>
            <w:r>
              <w:rPr>
                <w:bCs w:val="0"/>
              </w:rPr>
              <w:t>We envision that this Evidence-Based Intervention will support the following commitment(s) as follows</w:t>
            </w:r>
          </w:p>
        </w:tc>
        <w:tc>
          <w:tcPr>
            <w:tcW w:w="6750" w:type="dxa"/>
            <w:shd w:val="clear" w:color="auto" w:fill="FFFFFF" w:themeFill="background1"/>
          </w:tcPr>
          <w:p w14:paraId="24F2160D"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r w:rsidR="00CA7AD1" w14:paraId="20B1CA33" w14:textId="77777777" w:rsidTr="002406D7">
        <w:tc>
          <w:tcPr>
            <w:cnfStyle w:val="001000000000" w:firstRow="0" w:lastRow="0" w:firstColumn="1" w:lastColumn="0" w:oddVBand="0" w:evenVBand="0" w:oddHBand="0" w:evenHBand="0" w:firstRowFirstColumn="0" w:firstRowLastColumn="0" w:lastRowFirstColumn="0" w:lastRowLastColumn="0"/>
            <w:tcW w:w="5040" w:type="dxa"/>
            <w:shd w:val="clear" w:color="auto" w:fill="DDDDDD"/>
          </w:tcPr>
          <w:p w14:paraId="33087093" w14:textId="5A6C15F3" w:rsidR="00CA7AD1" w:rsidRDefault="00CA7AD1" w:rsidP="00262DF7">
            <w:r>
              <w:rPr>
                <w:bCs w:val="0"/>
              </w:rPr>
              <w:t>Link to research study that supports this as an evidence-based intervention (the study must include a description of the research methodology</w:t>
            </w:r>
          </w:p>
        </w:tc>
        <w:tc>
          <w:tcPr>
            <w:tcW w:w="6750" w:type="dxa"/>
            <w:shd w:val="clear" w:color="auto" w:fill="FFFFFF" w:themeFill="background1"/>
          </w:tcPr>
          <w:p w14:paraId="2B6A1B9B" w14:textId="26660632" w:rsidR="00CA7AD1" w:rsidRDefault="00CA7AD1" w:rsidP="00262DF7">
            <w:pPr>
              <w:cnfStyle w:val="000000000000" w:firstRow="0" w:lastRow="0" w:firstColumn="0" w:lastColumn="0" w:oddVBand="0" w:evenVBand="0" w:oddHBand="0" w:evenHBand="0" w:firstRowFirstColumn="0" w:firstRowLastColumn="0" w:lastRowFirstColumn="0" w:lastRowLastColumn="0"/>
            </w:pPr>
          </w:p>
        </w:tc>
      </w:tr>
    </w:tbl>
    <w:p w14:paraId="6689209F" w14:textId="77777777" w:rsidR="00AB54C8" w:rsidRDefault="00AB54C8" w:rsidP="00AB54C8"/>
    <w:p w14:paraId="3F200EDB" w14:textId="77777777" w:rsidR="00141D66" w:rsidRDefault="00141D66" w:rsidP="00547A40">
      <w:pPr>
        <w:sectPr w:rsidR="00141D66" w:rsidSect="00C366E2">
          <w:headerReference w:type="default" r:id="rId29"/>
          <w:pgSz w:w="15840" w:h="12240" w:orient="landscape"/>
          <w:pgMar w:top="1080" w:right="1080" w:bottom="1080" w:left="1080" w:header="720" w:footer="720" w:gutter="0"/>
          <w:cols w:space="720"/>
          <w:docGrid w:linePitch="360"/>
        </w:sectPr>
      </w:pPr>
    </w:p>
    <w:p w14:paraId="4BBD1850" w14:textId="0A40BD90" w:rsidR="00093DA2" w:rsidRDefault="00490EEF" w:rsidP="00093DA2">
      <w:pPr>
        <w:pStyle w:val="Heading1"/>
      </w:pPr>
      <w:r>
        <w:lastRenderedPageBreak/>
        <w:t>Our Team’s Process</w:t>
      </w:r>
    </w:p>
    <w:p w14:paraId="305A84CA" w14:textId="77777777" w:rsidR="00093DA2" w:rsidRDefault="00093DA2" w:rsidP="00093DA2">
      <w:pPr>
        <w:pStyle w:val="Heading2"/>
      </w:pPr>
      <w:r>
        <w:t>Background</w:t>
      </w:r>
    </w:p>
    <w:p w14:paraId="3D695F0A" w14:textId="4224B472" w:rsidR="005E254C" w:rsidRDefault="00CC43D2" w:rsidP="005E254C">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 xml:space="preserve">and in accordance with §100.11 of Commissioner’s Regulations.  All schools are expected to follow the guidelines outlined in the </w:t>
      </w:r>
      <w:r w:rsidR="00093DA2">
        <w:t xml:space="preserve">document </w:t>
      </w:r>
      <w:r w:rsidR="00093DA2" w:rsidRPr="007A50A0">
        <w:t xml:space="preserve">"Requirements for Meaningful Stakeholder Participation" </w:t>
      </w:r>
      <w:r w:rsidR="00093DA2">
        <w:t xml:space="preserve">found at: </w:t>
      </w:r>
      <w:hyperlink r:id="rId30" w:history="1">
        <w:r w:rsidR="00141D66">
          <w:rPr>
            <w:rStyle w:val="Hyperlink"/>
          </w:rPr>
          <w:t>http://www.nysed.gov/common/nysed/files/programs/accountability/scep-requirements-stakeholder-participation.pdf</w:t>
        </w:r>
      </w:hyperlink>
      <w:r w:rsidR="00490EEF">
        <w:t xml:space="preserve">  This section outlines how we worked together to develop our plan.</w:t>
      </w:r>
    </w:p>
    <w:p w14:paraId="0E6FDB34" w14:textId="77777777" w:rsidR="005E254C" w:rsidRDefault="005E254C" w:rsidP="005E254C">
      <w:pPr>
        <w:pStyle w:val="Heading2"/>
      </w:pPr>
      <w:r>
        <w:t>Team Members</w:t>
      </w:r>
    </w:p>
    <w:p w14:paraId="743901D3" w14:textId="5D3E5653" w:rsidR="005E254C" w:rsidRDefault="005E254C" w:rsidP="005E254C">
      <w:r>
        <w:t xml:space="preserve">Use the space below to identify the </w:t>
      </w:r>
      <w:r w:rsidR="00490EEF">
        <w:t xml:space="preserve">members of the SCEP team and their role (e.g. teacher, assistant principal, parent). </w:t>
      </w:r>
    </w:p>
    <w:tbl>
      <w:tblPr>
        <w:tblStyle w:val="PlainTable1"/>
        <w:tblW w:w="0" w:type="auto"/>
        <w:jc w:val="center"/>
        <w:tblLook w:val="04A0" w:firstRow="1" w:lastRow="0" w:firstColumn="1" w:lastColumn="0" w:noHBand="0" w:noVBand="1"/>
      </w:tblPr>
      <w:tblGrid>
        <w:gridCol w:w="9175"/>
        <w:gridCol w:w="3620"/>
      </w:tblGrid>
      <w:tr w:rsidR="00490EEF" w14:paraId="08FF3FAE" w14:textId="77777777" w:rsidTr="5FEB800E">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9175" w:type="dxa"/>
            <w:shd w:val="clear" w:color="auto" w:fill="FBE4D5" w:themeFill="accent2" w:themeFillTint="33"/>
            <w:vAlign w:val="center"/>
          </w:tcPr>
          <w:p w14:paraId="4A07F4BC" w14:textId="29544566" w:rsidR="00490EEF" w:rsidRPr="00C73C00" w:rsidRDefault="00490EEF" w:rsidP="00490EEF">
            <w:pPr>
              <w:jc w:val="center"/>
              <w:rPr>
                <w:bCs w:val="0"/>
                <w:color w:val="000000"/>
              </w:rPr>
            </w:pPr>
            <w:r>
              <w:rPr>
                <w:bCs w:val="0"/>
                <w:color w:val="000000"/>
              </w:rPr>
              <w:t>Name</w:t>
            </w:r>
          </w:p>
        </w:tc>
        <w:tc>
          <w:tcPr>
            <w:tcW w:w="3620" w:type="dxa"/>
            <w:shd w:val="clear" w:color="auto" w:fill="FBE4D5" w:themeFill="accent2" w:themeFillTint="33"/>
            <w:vAlign w:val="center"/>
          </w:tcPr>
          <w:p w14:paraId="2E44BE85" w14:textId="70248164" w:rsidR="00490EEF" w:rsidRPr="00C73C00" w:rsidRDefault="00490EEF" w:rsidP="00490EEF">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Role</w:t>
            </w:r>
          </w:p>
        </w:tc>
      </w:tr>
      <w:tr w:rsidR="00490EEF" w14:paraId="23AA7D27" w14:textId="77777777" w:rsidTr="5FEB800E">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175" w:type="dxa"/>
          </w:tcPr>
          <w:p w14:paraId="433AAA5C" w14:textId="52BB7EE9" w:rsidR="00490EEF" w:rsidRPr="00011F28" w:rsidRDefault="5FEB800E" w:rsidP="5FEB800E">
            <w:pPr>
              <w:jc w:val="center"/>
              <w:rPr>
                <w:b w:val="0"/>
                <w:bCs w:val="0"/>
                <w:color w:val="000000" w:themeColor="text1"/>
              </w:rPr>
            </w:pPr>
            <w:r w:rsidRPr="5FEB800E">
              <w:rPr>
                <w:b w:val="0"/>
                <w:bCs w:val="0"/>
                <w:color w:val="000000" w:themeColor="text1"/>
              </w:rPr>
              <w:t>Makeesha Booker</w:t>
            </w:r>
          </w:p>
        </w:tc>
        <w:tc>
          <w:tcPr>
            <w:tcW w:w="3620" w:type="dxa"/>
          </w:tcPr>
          <w:p w14:paraId="3CA67572" w14:textId="18D98021" w:rsidR="00490EEF" w:rsidRPr="00011F28" w:rsidRDefault="5FEB800E" w:rsidP="5FEB80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Grade 1 Teacher</w:t>
            </w:r>
          </w:p>
        </w:tc>
      </w:tr>
      <w:tr w:rsidR="00490EEF" w14:paraId="79566A90" w14:textId="77777777" w:rsidTr="5FEB800E">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E90104A" w14:textId="7FFAFB5C" w:rsidR="00490EEF" w:rsidRPr="00011F28" w:rsidRDefault="5FEB800E" w:rsidP="5FEB800E">
            <w:pPr>
              <w:jc w:val="center"/>
              <w:rPr>
                <w:b w:val="0"/>
                <w:bCs w:val="0"/>
                <w:color w:val="000000" w:themeColor="text1"/>
              </w:rPr>
            </w:pPr>
            <w:r w:rsidRPr="5FEB800E">
              <w:rPr>
                <w:b w:val="0"/>
                <w:bCs w:val="0"/>
                <w:color w:val="000000" w:themeColor="text1"/>
              </w:rPr>
              <w:t>Christina Magnuson</w:t>
            </w:r>
          </w:p>
        </w:tc>
        <w:tc>
          <w:tcPr>
            <w:tcW w:w="3620" w:type="dxa"/>
          </w:tcPr>
          <w:p w14:paraId="57CDDFE4" w14:textId="2B04AA7F" w:rsidR="00490EEF" w:rsidRPr="00011F28" w:rsidRDefault="5FEB800E" w:rsidP="5FEB800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Special Education Teacher</w:t>
            </w:r>
          </w:p>
        </w:tc>
      </w:tr>
      <w:tr w:rsidR="00490EEF" w14:paraId="5B19BECB" w14:textId="77777777" w:rsidTr="5FEB800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3431399" w14:textId="0843473B" w:rsidR="00490EEF" w:rsidRPr="00011F28" w:rsidRDefault="5FEB800E" w:rsidP="5FEB800E">
            <w:pPr>
              <w:jc w:val="center"/>
              <w:rPr>
                <w:b w:val="0"/>
                <w:bCs w:val="0"/>
                <w:color w:val="000000" w:themeColor="text1"/>
              </w:rPr>
            </w:pPr>
            <w:r w:rsidRPr="5FEB800E">
              <w:rPr>
                <w:b w:val="0"/>
                <w:bCs w:val="0"/>
                <w:color w:val="000000" w:themeColor="text1"/>
              </w:rPr>
              <w:t>Teresa Chandler</w:t>
            </w:r>
          </w:p>
        </w:tc>
        <w:tc>
          <w:tcPr>
            <w:tcW w:w="3620" w:type="dxa"/>
          </w:tcPr>
          <w:p w14:paraId="3F537CAB" w14:textId="64DEC70D" w:rsidR="00490EEF" w:rsidRPr="00011F28" w:rsidRDefault="5FEB800E" w:rsidP="5FEB80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Dean of Students</w:t>
            </w:r>
          </w:p>
        </w:tc>
      </w:tr>
      <w:tr w:rsidR="00490EEF" w14:paraId="7B23E2B8" w14:textId="77777777" w:rsidTr="5FEB800E">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5B969C9" w14:textId="113CC7D0" w:rsidR="00490EEF" w:rsidRPr="00011F28" w:rsidRDefault="5FEB800E" w:rsidP="5FEB800E">
            <w:pPr>
              <w:jc w:val="center"/>
              <w:rPr>
                <w:b w:val="0"/>
                <w:bCs w:val="0"/>
                <w:color w:val="000000" w:themeColor="text1"/>
              </w:rPr>
            </w:pPr>
            <w:r w:rsidRPr="5FEB800E">
              <w:rPr>
                <w:b w:val="0"/>
                <w:bCs w:val="0"/>
                <w:color w:val="000000" w:themeColor="text1"/>
              </w:rPr>
              <w:t>Angela Ruffolo</w:t>
            </w:r>
          </w:p>
        </w:tc>
        <w:tc>
          <w:tcPr>
            <w:tcW w:w="3620" w:type="dxa"/>
          </w:tcPr>
          <w:p w14:paraId="351BF70C" w14:textId="011E6D8B" w:rsidR="00490EEF" w:rsidRPr="00011F28" w:rsidRDefault="5FEB800E" w:rsidP="5FEB800E">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 xml:space="preserve">                   Math AIS Coach</w:t>
            </w:r>
          </w:p>
        </w:tc>
      </w:tr>
      <w:tr w:rsidR="00490EEF" w14:paraId="08FF81DA" w14:textId="77777777" w:rsidTr="5FEB800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ABD9E49" w14:textId="31F59134" w:rsidR="00490EEF" w:rsidRPr="00011F28" w:rsidRDefault="5FEB800E" w:rsidP="5FEB800E">
            <w:pPr>
              <w:jc w:val="center"/>
              <w:rPr>
                <w:color w:val="000000" w:themeColor="text1"/>
              </w:rPr>
            </w:pPr>
            <w:r w:rsidRPr="5FEB800E">
              <w:rPr>
                <w:b w:val="0"/>
                <w:bCs w:val="0"/>
                <w:color w:val="000000" w:themeColor="text1"/>
              </w:rPr>
              <w:t>Tammy Zaker</w:t>
            </w:r>
          </w:p>
        </w:tc>
        <w:tc>
          <w:tcPr>
            <w:tcW w:w="3620" w:type="dxa"/>
          </w:tcPr>
          <w:p w14:paraId="476E30A8" w14:textId="51916CDF" w:rsidR="00490EEF" w:rsidRPr="00011F28" w:rsidRDefault="5FEB800E" w:rsidP="5FEB800E">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 xml:space="preserve">           Reading Recovery Coach</w:t>
            </w:r>
          </w:p>
        </w:tc>
      </w:tr>
      <w:tr w:rsidR="00490EEF" w14:paraId="5D33EE84" w14:textId="77777777" w:rsidTr="5FEB800E">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D253CA5" w14:textId="0D73C483" w:rsidR="00490EEF" w:rsidRPr="00011F28" w:rsidRDefault="5FEB800E" w:rsidP="5FEB800E">
            <w:pPr>
              <w:jc w:val="center"/>
              <w:rPr>
                <w:color w:val="000000" w:themeColor="text1"/>
              </w:rPr>
            </w:pPr>
            <w:r w:rsidRPr="5FEB800E">
              <w:rPr>
                <w:b w:val="0"/>
                <w:bCs w:val="0"/>
                <w:color w:val="000000" w:themeColor="text1"/>
              </w:rPr>
              <w:t>Lyndie Granto</w:t>
            </w:r>
          </w:p>
        </w:tc>
        <w:tc>
          <w:tcPr>
            <w:tcW w:w="3620" w:type="dxa"/>
          </w:tcPr>
          <w:p w14:paraId="2894657A" w14:textId="30CEE257" w:rsidR="00490EEF" w:rsidRPr="00011F28" w:rsidRDefault="5FEB800E" w:rsidP="5FEB800E">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 xml:space="preserve">           Reading Recovery Coach</w:t>
            </w:r>
          </w:p>
        </w:tc>
      </w:tr>
      <w:tr w:rsidR="00490EEF" w14:paraId="00DA37C7" w14:textId="77777777" w:rsidTr="5FEB800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C5216F8" w14:textId="511502FD" w:rsidR="00490EEF" w:rsidRPr="00011F28" w:rsidRDefault="5FEB800E" w:rsidP="5FEB800E">
            <w:pPr>
              <w:jc w:val="center"/>
              <w:rPr>
                <w:color w:val="000000" w:themeColor="text1"/>
              </w:rPr>
            </w:pPr>
            <w:r w:rsidRPr="5FEB800E">
              <w:rPr>
                <w:b w:val="0"/>
                <w:bCs w:val="0"/>
                <w:color w:val="000000" w:themeColor="text1"/>
              </w:rPr>
              <w:t>Amanda Vail</w:t>
            </w:r>
          </w:p>
        </w:tc>
        <w:tc>
          <w:tcPr>
            <w:tcW w:w="3620" w:type="dxa"/>
          </w:tcPr>
          <w:p w14:paraId="6447F9D7" w14:textId="44E47FE1" w:rsidR="00490EEF" w:rsidRPr="00011F28" w:rsidRDefault="5FEB800E" w:rsidP="5FEB800E">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 xml:space="preserve">                 School Counselor</w:t>
            </w:r>
          </w:p>
        </w:tc>
      </w:tr>
      <w:tr w:rsidR="00490EEF" w14:paraId="5B21A67C" w14:textId="77777777" w:rsidTr="5FEB800E">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9A8D35" w14:textId="2E49F805" w:rsidR="00490EEF" w:rsidRPr="00011F28" w:rsidRDefault="5FEB800E" w:rsidP="5FEB800E">
            <w:pPr>
              <w:jc w:val="center"/>
              <w:rPr>
                <w:b w:val="0"/>
                <w:bCs w:val="0"/>
                <w:color w:val="000000" w:themeColor="text1"/>
              </w:rPr>
            </w:pPr>
            <w:r w:rsidRPr="5FEB800E">
              <w:rPr>
                <w:b w:val="0"/>
                <w:bCs w:val="0"/>
                <w:color w:val="000000" w:themeColor="text1"/>
              </w:rPr>
              <w:t>Kimberly Jasek</w:t>
            </w:r>
          </w:p>
        </w:tc>
        <w:tc>
          <w:tcPr>
            <w:tcW w:w="3620" w:type="dxa"/>
          </w:tcPr>
          <w:p w14:paraId="1A2801C6" w14:textId="7E12FC48" w:rsidR="00490EEF" w:rsidRPr="00011F28" w:rsidRDefault="5FEB800E" w:rsidP="5FEB800E">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 xml:space="preserve">              School Social Worker</w:t>
            </w:r>
          </w:p>
        </w:tc>
      </w:tr>
      <w:tr w:rsidR="00490EEF" w14:paraId="32B20161" w14:textId="77777777" w:rsidTr="5FEB800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8E692A7" w14:textId="32D7C6BC" w:rsidR="00490EEF" w:rsidRPr="00011F28" w:rsidRDefault="5FEB800E" w:rsidP="5FEB800E">
            <w:pPr>
              <w:jc w:val="center"/>
              <w:rPr>
                <w:b w:val="0"/>
                <w:bCs w:val="0"/>
                <w:color w:val="000000" w:themeColor="text1"/>
              </w:rPr>
            </w:pPr>
            <w:r w:rsidRPr="5FEB800E">
              <w:rPr>
                <w:b w:val="0"/>
                <w:bCs w:val="0"/>
                <w:color w:val="000000" w:themeColor="text1"/>
              </w:rPr>
              <w:t>Dorothy Brundidge</w:t>
            </w:r>
          </w:p>
        </w:tc>
        <w:tc>
          <w:tcPr>
            <w:tcW w:w="3620" w:type="dxa"/>
          </w:tcPr>
          <w:p w14:paraId="40951777" w14:textId="5240D25B" w:rsidR="00490EEF" w:rsidRPr="00011F28" w:rsidRDefault="5FEB800E" w:rsidP="5FEB800E">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 xml:space="preserve">                 Assistant Principal</w:t>
            </w:r>
          </w:p>
        </w:tc>
      </w:tr>
      <w:tr w:rsidR="00490EEF" w14:paraId="15C37849" w14:textId="77777777" w:rsidTr="5FEB800E">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11C72682" w14:textId="41DAB748" w:rsidR="00490EEF" w:rsidRPr="00011F28" w:rsidRDefault="5FEB800E" w:rsidP="5FEB800E">
            <w:pPr>
              <w:jc w:val="center"/>
              <w:rPr>
                <w:color w:val="000000" w:themeColor="text1"/>
              </w:rPr>
            </w:pPr>
            <w:r w:rsidRPr="5FEB800E">
              <w:rPr>
                <w:b w:val="0"/>
                <w:bCs w:val="0"/>
                <w:color w:val="000000" w:themeColor="text1"/>
              </w:rPr>
              <w:t>Jennifer Everts</w:t>
            </w:r>
          </w:p>
        </w:tc>
        <w:tc>
          <w:tcPr>
            <w:tcW w:w="3620" w:type="dxa"/>
          </w:tcPr>
          <w:p w14:paraId="201D0E8A" w14:textId="661C4B7A" w:rsidR="00490EEF" w:rsidRPr="00011F28" w:rsidRDefault="5FEB800E" w:rsidP="5FEB800E">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 xml:space="preserve">                        Parent</w:t>
            </w:r>
          </w:p>
        </w:tc>
      </w:tr>
      <w:tr w:rsidR="00490EEF" w14:paraId="02C89A97" w14:textId="77777777" w:rsidTr="5FEB800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BB34378" w14:textId="50E8D385" w:rsidR="00490EEF" w:rsidRPr="00011F28" w:rsidRDefault="5FEB800E" w:rsidP="5FEB800E">
            <w:pPr>
              <w:jc w:val="center"/>
              <w:rPr>
                <w:color w:val="000000" w:themeColor="text1"/>
              </w:rPr>
            </w:pPr>
            <w:r w:rsidRPr="5FEB800E">
              <w:rPr>
                <w:b w:val="0"/>
                <w:bCs w:val="0"/>
                <w:color w:val="000000" w:themeColor="text1"/>
              </w:rPr>
              <w:t>Rocco Merino</w:t>
            </w:r>
          </w:p>
        </w:tc>
        <w:tc>
          <w:tcPr>
            <w:tcW w:w="3620" w:type="dxa"/>
          </w:tcPr>
          <w:p w14:paraId="27304B61" w14:textId="1A3E95AC" w:rsidR="00490EEF" w:rsidRPr="00011F28" w:rsidRDefault="5FEB800E" w:rsidP="5FEB800E">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 xml:space="preserve">                       Principal</w:t>
            </w:r>
          </w:p>
        </w:tc>
      </w:tr>
      <w:tr w:rsidR="00490EEF" w14:paraId="7C378B4E" w14:textId="77777777" w:rsidTr="5FEB800E">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64C8B7" w14:textId="77777777" w:rsidR="00490EEF" w:rsidRPr="00011F28" w:rsidRDefault="00490EEF" w:rsidP="00EB05E2">
            <w:pPr>
              <w:jc w:val="center"/>
              <w:rPr>
                <w:bCs w:val="0"/>
                <w:iCs/>
                <w:color w:val="000000" w:themeColor="text1"/>
              </w:rPr>
            </w:pPr>
          </w:p>
        </w:tc>
        <w:tc>
          <w:tcPr>
            <w:tcW w:w="3620" w:type="dxa"/>
          </w:tcPr>
          <w:p w14:paraId="3875046D"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1CAAC5B6" w14:textId="77777777" w:rsidTr="5FEB800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A460B93" w14:textId="77777777" w:rsidR="00490EEF" w:rsidRPr="00011F28" w:rsidRDefault="00490EEF" w:rsidP="00EB05E2">
            <w:pPr>
              <w:jc w:val="center"/>
              <w:rPr>
                <w:bCs w:val="0"/>
                <w:iCs/>
                <w:color w:val="000000" w:themeColor="text1"/>
              </w:rPr>
            </w:pPr>
          </w:p>
        </w:tc>
        <w:tc>
          <w:tcPr>
            <w:tcW w:w="3620" w:type="dxa"/>
          </w:tcPr>
          <w:p w14:paraId="3C36C831"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36981C76" w14:textId="77777777" w:rsidTr="5FEB800E">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46C45DF" w14:textId="77777777" w:rsidR="00490EEF" w:rsidRPr="00011F28" w:rsidRDefault="00490EEF" w:rsidP="00EB05E2">
            <w:pPr>
              <w:jc w:val="center"/>
              <w:rPr>
                <w:bCs w:val="0"/>
                <w:iCs/>
                <w:color w:val="000000" w:themeColor="text1"/>
              </w:rPr>
            </w:pPr>
          </w:p>
        </w:tc>
        <w:tc>
          <w:tcPr>
            <w:tcW w:w="3620" w:type="dxa"/>
          </w:tcPr>
          <w:p w14:paraId="48C13196"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7B7C3FC6" w14:textId="77777777" w:rsidTr="5FEB800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DEED14" w14:textId="77777777" w:rsidR="00490EEF" w:rsidRPr="00011F28" w:rsidRDefault="00490EEF" w:rsidP="00EB05E2">
            <w:pPr>
              <w:jc w:val="center"/>
              <w:rPr>
                <w:bCs w:val="0"/>
                <w:iCs/>
                <w:color w:val="000000" w:themeColor="text1"/>
              </w:rPr>
            </w:pPr>
          </w:p>
        </w:tc>
        <w:tc>
          <w:tcPr>
            <w:tcW w:w="3620" w:type="dxa"/>
          </w:tcPr>
          <w:p w14:paraId="063A091D"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4220CC0B" w14:textId="77777777" w:rsidTr="5FEB800E">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1CE1A06" w14:textId="77777777" w:rsidR="00490EEF" w:rsidRPr="00011F28" w:rsidRDefault="00490EEF" w:rsidP="00EB05E2">
            <w:pPr>
              <w:jc w:val="center"/>
              <w:rPr>
                <w:bCs w:val="0"/>
                <w:iCs/>
                <w:color w:val="000000" w:themeColor="text1"/>
              </w:rPr>
            </w:pPr>
          </w:p>
        </w:tc>
        <w:tc>
          <w:tcPr>
            <w:tcW w:w="3620" w:type="dxa"/>
          </w:tcPr>
          <w:p w14:paraId="6AC9286D"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6A27495A" w14:textId="77777777" w:rsidTr="5FEB800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8F74C7C" w14:textId="77777777" w:rsidR="00490EEF" w:rsidRPr="00011F28" w:rsidRDefault="00490EEF" w:rsidP="00EB05E2">
            <w:pPr>
              <w:jc w:val="center"/>
              <w:rPr>
                <w:bCs w:val="0"/>
                <w:iCs/>
                <w:color w:val="000000" w:themeColor="text1"/>
              </w:rPr>
            </w:pPr>
          </w:p>
        </w:tc>
        <w:tc>
          <w:tcPr>
            <w:tcW w:w="3620" w:type="dxa"/>
          </w:tcPr>
          <w:p w14:paraId="123DDBD6"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BEA0E95" w14:textId="77777777" w:rsidTr="5FEB800E">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AC334B" w14:textId="77777777" w:rsidR="00490EEF" w:rsidRPr="00011F28" w:rsidRDefault="00490EEF" w:rsidP="00EB05E2">
            <w:pPr>
              <w:jc w:val="center"/>
              <w:rPr>
                <w:bCs w:val="0"/>
                <w:iCs/>
                <w:color w:val="000000" w:themeColor="text1"/>
              </w:rPr>
            </w:pPr>
          </w:p>
        </w:tc>
        <w:tc>
          <w:tcPr>
            <w:tcW w:w="3620" w:type="dxa"/>
          </w:tcPr>
          <w:p w14:paraId="3F38AA4C"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bl>
    <w:p w14:paraId="34FCD264" w14:textId="77777777" w:rsidR="005E254C" w:rsidRPr="00841B24" w:rsidRDefault="005E254C" w:rsidP="005E254C">
      <w:pPr>
        <w:sectPr w:rsidR="005E254C" w:rsidRPr="00841B24" w:rsidSect="00141D66">
          <w:headerReference w:type="default" r:id="rId31"/>
          <w:pgSz w:w="15840" w:h="12240" w:orient="landscape"/>
          <w:pgMar w:top="1080" w:right="1080" w:bottom="1080" w:left="1080" w:header="720" w:footer="720" w:gutter="0"/>
          <w:cols w:space="720"/>
          <w:docGrid w:linePitch="360"/>
        </w:sectPr>
      </w:pPr>
    </w:p>
    <w:p w14:paraId="66BD32BD" w14:textId="35657A51" w:rsidR="00093DA2" w:rsidRDefault="00490EEF" w:rsidP="00093DA2">
      <w:pPr>
        <w:pStyle w:val="Heading2"/>
      </w:pPr>
      <w:r>
        <w:lastRenderedPageBreak/>
        <w:t>Our Team’s Steps</w:t>
      </w:r>
    </w:p>
    <w:p w14:paraId="0350577A" w14:textId="265CD2F2" w:rsidR="00093DA2" w:rsidRDefault="00CC43D2" w:rsidP="00093DA2">
      <w:r>
        <w:t xml:space="preserve">Our plan is the result of </w:t>
      </w:r>
      <w:r w:rsidR="00490EEF">
        <w:t>collaborating</w:t>
      </w:r>
      <w:r>
        <w:t xml:space="preserve"> to complete several distinct steps:</w:t>
      </w:r>
    </w:p>
    <w:p w14:paraId="3C389C7E" w14:textId="3A2645CA" w:rsidR="00093DA2" w:rsidRDefault="5A7B8EB2" w:rsidP="00093DA2">
      <w:pPr>
        <w:pStyle w:val="ListParagraph"/>
        <w:numPr>
          <w:ilvl w:val="0"/>
          <w:numId w:val="2"/>
        </w:numPr>
      </w:pPr>
      <w:r>
        <w:t>Interviewing Students</w:t>
      </w:r>
    </w:p>
    <w:p w14:paraId="62D857F4" w14:textId="55D3FFD9" w:rsidR="00093DA2" w:rsidRDefault="5A7B8EB2" w:rsidP="00093DA2">
      <w:pPr>
        <w:pStyle w:val="ListParagraph"/>
        <w:numPr>
          <w:ilvl w:val="0"/>
          <w:numId w:val="2"/>
        </w:numPr>
      </w:pPr>
      <w:r>
        <w:t>Completing the Equity Self-Reflection for Identified Schools</w:t>
      </w:r>
    </w:p>
    <w:p w14:paraId="4819DB47" w14:textId="7758B471" w:rsidR="00CC43D2" w:rsidRDefault="5A7B8EB2" w:rsidP="00093DA2">
      <w:pPr>
        <w:pStyle w:val="ListParagraph"/>
        <w:numPr>
          <w:ilvl w:val="0"/>
          <w:numId w:val="2"/>
        </w:numPr>
      </w:pPr>
      <w:r>
        <w:t>Reviewing Multiple Sources of Data and Feedback</w:t>
      </w:r>
    </w:p>
    <w:p w14:paraId="210F3882" w14:textId="5FE422CA" w:rsidR="00CC43D2" w:rsidRDefault="5A7B8EB2" w:rsidP="00093DA2">
      <w:pPr>
        <w:pStyle w:val="ListParagraph"/>
        <w:numPr>
          <w:ilvl w:val="0"/>
          <w:numId w:val="2"/>
        </w:numPr>
      </w:pPr>
      <w:r>
        <w:t>Clarifying Priorities and Considering How They Connect to School Values</w:t>
      </w:r>
    </w:p>
    <w:p w14:paraId="07CD375C" w14:textId="0230ACE1" w:rsidR="00CC43D2" w:rsidRDefault="5A7B8EB2" w:rsidP="00093DA2">
      <w:pPr>
        <w:pStyle w:val="ListParagraph"/>
        <w:numPr>
          <w:ilvl w:val="0"/>
          <w:numId w:val="2"/>
        </w:numPr>
      </w:pPr>
      <w:r>
        <w:t>Writing the Plan</w:t>
      </w:r>
    </w:p>
    <w:p w14:paraId="26E7C220" w14:textId="21785720" w:rsidR="00CC43D2" w:rsidRDefault="5A7B8EB2" w:rsidP="00CC43D2">
      <w:pPr>
        <w:pStyle w:val="ListParagraph"/>
        <w:numPr>
          <w:ilvl w:val="0"/>
          <w:numId w:val="2"/>
        </w:numPr>
      </w:pPr>
      <w:r>
        <w:t xml:space="preserve">Completing the </w:t>
      </w:r>
      <w:r w:rsidR="398734B0">
        <w:t>“</w:t>
      </w:r>
      <w:r>
        <w:t>Leveraging Resources” document</w:t>
      </w:r>
      <w:r w:rsidR="415BBC4F">
        <w:t xml:space="preserve"> (OPTIONAL)</w:t>
      </w:r>
    </w:p>
    <w:p w14:paraId="6A056B00" w14:textId="77777777" w:rsidR="00093DA2" w:rsidRDefault="00093DA2" w:rsidP="00093DA2">
      <w:pPr>
        <w:pStyle w:val="Heading2"/>
      </w:pPr>
      <w:r>
        <w:t>Meeting Dates</w:t>
      </w:r>
    </w:p>
    <w:p w14:paraId="6CE6D42F" w14:textId="08C82E8E" w:rsidR="00093DA2" w:rsidRDefault="00490EEF" w:rsidP="00093DA2">
      <w:r>
        <w:t xml:space="preserve">We completed the steps above </w:t>
      </w:r>
      <w:r w:rsidR="006B2358">
        <w:t xml:space="preserve">across multiple meetings.  Below is a list of dates we met as a team and what occurred during those meetings.  </w:t>
      </w:r>
    </w:p>
    <w:tbl>
      <w:tblPr>
        <w:tblStyle w:val="PlainTable1"/>
        <w:tblW w:w="0" w:type="auto"/>
        <w:tblLook w:val="04A0" w:firstRow="1" w:lastRow="0" w:firstColumn="1" w:lastColumn="0" w:noHBand="0" w:noVBand="1"/>
      </w:tblPr>
      <w:tblGrid>
        <w:gridCol w:w="3140"/>
        <w:gridCol w:w="1734"/>
        <w:gridCol w:w="1784"/>
        <w:gridCol w:w="1827"/>
        <w:gridCol w:w="1879"/>
        <w:gridCol w:w="1811"/>
        <w:gridCol w:w="1495"/>
      </w:tblGrid>
      <w:tr w:rsidR="00DF21C4" w14:paraId="693953AF" w14:textId="2B6B472A" w:rsidTr="4C50B581">
        <w:trPr>
          <w:cnfStyle w:val="100000000000" w:firstRow="1" w:lastRow="0" w:firstColumn="0" w:lastColumn="0" w:oddVBand="0" w:evenVBand="0" w:oddHBand="0"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3140" w:type="dxa"/>
            <w:shd w:val="clear" w:color="auto" w:fill="FBE4D5" w:themeFill="accent2" w:themeFillTint="33"/>
            <w:vAlign w:val="center"/>
          </w:tcPr>
          <w:p w14:paraId="6E671292" w14:textId="77777777" w:rsidR="00CC43D2" w:rsidRPr="00C73C00" w:rsidRDefault="00CC43D2" w:rsidP="00CC43D2">
            <w:pPr>
              <w:jc w:val="center"/>
              <w:rPr>
                <w:bCs w:val="0"/>
                <w:color w:val="000000"/>
              </w:rPr>
            </w:pPr>
            <w:r w:rsidRPr="00C73C00">
              <w:rPr>
                <w:bCs w:val="0"/>
                <w:color w:val="000000"/>
              </w:rPr>
              <w:t>Meeting Date</w:t>
            </w:r>
          </w:p>
        </w:tc>
        <w:tc>
          <w:tcPr>
            <w:tcW w:w="1734" w:type="dxa"/>
            <w:shd w:val="clear" w:color="auto" w:fill="FBE4D5" w:themeFill="accent2" w:themeFillTint="33"/>
            <w:vAlign w:val="center"/>
          </w:tcPr>
          <w:p w14:paraId="034062DA" w14:textId="1682B5A6"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Interviewing Students</w:t>
            </w:r>
          </w:p>
        </w:tc>
        <w:tc>
          <w:tcPr>
            <w:tcW w:w="1784" w:type="dxa"/>
            <w:shd w:val="clear" w:color="auto" w:fill="FBE4D5" w:themeFill="accent2" w:themeFillTint="33"/>
            <w:vAlign w:val="center"/>
          </w:tcPr>
          <w:p w14:paraId="581D09C1" w14:textId="44A4BA27"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Completing the Equity Self-Reflection for Identified Schools</w:t>
            </w:r>
          </w:p>
        </w:tc>
        <w:tc>
          <w:tcPr>
            <w:tcW w:w="1827" w:type="dxa"/>
            <w:shd w:val="clear" w:color="auto" w:fill="FBE4D5" w:themeFill="accent2" w:themeFillTint="33"/>
            <w:vAlign w:val="center"/>
          </w:tcPr>
          <w:p w14:paraId="6D0C12AB" w14:textId="013F0324"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Reviewing Multiple Sources of Data and Feedback</w:t>
            </w:r>
          </w:p>
        </w:tc>
        <w:tc>
          <w:tcPr>
            <w:tcW w:w="1879" w:type="dxa"/>
            <w:shd w:val="clear" w:color="auto" w:fill="FBE4D5" w:themeFill="accent2" w:themeFillTint="33"/>
            <w:vAlign w:val="center"/>
          </w:tcPr>
          <w:p w14:paraId="03352E00" w14:textId="5EC11791"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Clarifying Priorities and Considering How They Connect to School Values</w:t>
            </w:r>
          </w:p>
        </w:tc>
        <w:tc>
          <w:tcPr>
            <w:tcW w:w="1811" w:type="dxa"/>
            <w:shd w:val="clear" w:color="auto" w:fill="FBE4D5" w:themeFill="accent2" w:themeFillTint="33"/>
            <w:vAlign w:val="center"/>
          </w:tcPr>
          <w:p w14:paraId="2A325D7D" w14:textId="35D10608"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Writing the Plan</w:t>
            </w:r>
          </w:p>
        </w:tc>
        <w:tc>
          <w:tcPr>
            <w:tcW w:w="1495" w:type="dxa"/>
            <w:shd w:val="clear" w:color="auto" w:fill="FBE4D5" w:themeFill="accent2" w:themeFillTint="33"/>
            <w:vAlign w:val="center"/>
          </w:tcPr>
          <w:p w14:paraId="4D95D0EE" w14:textId="1BE658B2" w:rsidR="00CC43D2" w:rsidRPr="00C73C00" w:rsidRDefault="00DF21C4" w:rsidP="00CC43D2">
            <w:pPr>
              <w:cnfStyle w:val="100000000000" w:firstRow="1"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 xml:space="preserve">OPTIONAL: </w:t>
            </w:r>
            <w:r w:rsidR="00CC43D2">
              <w:rPr>
                <w:rFonts w:ascii="Calibri" w:hAnsi="Calibri" w:cs="Calibri"/>
                <w:color w:val="000000"/>
              </w:rPr>
              <w:t xml:space="preserve">Completing the </w:t>
            </w:r>
            <w:r w:rsidR="00FF6AF4">
              <w:rPr>
                <w:rFonts w:ascii="Calibri" w:hAnsi="Calibri" w:cs="Calibri"/>
                <w:color w:val="000000"/>
              </w:rPr>
              <w:t>“</w:t>
            </w:r>
            <w:r w:rsidR="00CC43D2">
              <w:rPr>
                <w:rFonts w:ascii="Calibri" w:hAnsi="Calibri" w:cs="Calibri"/>
                <w:color w:val="000000"/>
              </w:rPr>
              <w:t>Leveraging Resources” document</w:t>
            </w:r>
          </w:p>
        </w:tc>
      </w:tr>
      <w:tr w:rsidR="00CC43D2" w14:paraId="51FAD9EA" w14:textId="077D0D8F" w:rsidTr="4C50B581">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140" w:type="dxa"/>
          </w:tcPr>
          <w:p w14:paraId="574C5829" w14:textId="49F4C0AA" w:rsidR="00CC43D2" w:rsidRPr="00AE699E" w:rsidRDefault="5A7B8EB2" w:rsidP="5FEB800E">
            <w:pPr>
              <w:jc w:val="center"/>
              <w:rPr>
                <w:b w:val="0"/>
                <w:bCs w:val="0"/>
                <w:i/>
                <w:iCs/>
              </w:rPr>
            </w:pPr>
            <w:r w:rsidRPr="5FEB800E">
              <w:rPr>
                <w:b w:val="0"/>
                <w:bCs w:val="0"/>
                <w:i/>
                <w:iCs/>
              </w:rPr>
              <w:t>5/5/22</w:t>
            </w:r>
          </w:p>
        </w:tc>
        <w:tc>
          <w:tcPr>
            <w:tcW w:w="1734" w:type="dxa"/>
          </w:tcPr>
          <w:p w14:paraId="26DEF2D7" w14:textId="56711AB0" w:rsidR="00CC43D2" w:rsidRPr="00AE699E" w:rsidRDefault="00CC43D2"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rPr>
            </w:pPr>
          </w:p>
        </w:tc>
        <w:tc>
          <w:tcPr>
            <w:tcW w:w="1784" w:type="dxa"/>
          </w:tcPr>
          <w:p w14:paraId="5216E2B1" w14:textId="19E28AA9" w:rsidR="00CC43D2" w:rsidRPr="00AE699E" w:rsidRDefault="00CC43D2" w:rsidP="00A96500">
            <w:pPr>
              <w:jc w:val="center"/>
              <w:cnfStyle w:val="000000100000" w:firstRow="0" w:lastRow="0" w:firstColumn="0" w:lastColumn="0" w:oddVBand="0" w:evenVBand="0" w:oddHBand="1" w:evenHBand="0" w:firstRowFirstColumn="0" w:firstRowLastColumn="0" w:lastRowFirstColumn="0" w:lastRowLastColumn="0"/>
              <w:rPr>
                <w:i/>
                <w:color w:val="C00000"/>
              </w:rPr>
            </w:pPr>
          </w:p>
        </w:tc>
        <w:tc>
          <w:tcPr>
            <w:tcW w:w="1827" w:type="dxa"/>
          </w:tcPr>
          <w:p w14:paraId="5303902B" w14:textId="132FD51A" w:rsidR="00CC43D2" w:rsidRPr="00AE699E" w:rsidRDefault="5FEB800E" w:rsidP="5FEB800E">
            <w:pPr>
              <w:jc w:val="center"/>
              <w:cnfStyle w:val="000000100000" w:firstRow="0" w:lastRow="0" w:firstColumn="0" w:lastColumn="0" w:oddVBand="0" w:evenVBand="0" w:oddHBand="1" w:evenHBand="0" w:firstRowFirstColumn="0" w:firstRowLastColumn="0" w:lastRowFirstColumn="0" w:lastRowLastColumn="0"/>
              <w:rPr>
                <w:i/>
                <w:iCs/>
              </w:rPr>
            </w:pPr>
            <w:r w:rsidRPr="5FEB800E">
              <w:rPr>
                <w:i/>
                <w:iCs/>
              </w:rPr>
              <w:t>X</w:t>
            </w:r>
          </w:p>
        </w:tc>
        <w:tc>
          <w:tcPr>
            <w:tcW w:w="1879" w:type="dxa"/>
          </w:tcPr>
          <w:p w14:paraId="4ABEA2BA" w14:textId="152A84CD" w:rsidR="00CC43D2" w:rsidRPr="00AE699E" w:rsidRDefault="00CC43D2" w:rsidP="5FEB800E">
            <w:pPr>
              <w:jc w:val="center"/>
              <w:cnfStyle w:val="000000100000" w:firstRow="0" w:lastRow="0" w:firstColumn="0" w:lastColumn="0" w:oddVBand="0" w:evenVBand="0" w:oddHBand="1" w:evenHBand="0" w:firstRowFirstColumn="0" w:firstRowLastColumn="0" w:lastRowFirstColumn="0" w:lastRowLastColumn="0"/>
              <w:rPr>
                <w:rFonts w:ascii="Calibri" w:hAnsi="Calibri"/>
                <w:i/>
                <w:iCs/>
                <w:color w:val="C00000"/>
              </w:rPr>
            </w:pPr>
          </w:p>
        </w:tc>
        <w:tc>
          <w:tcPr>
            <w:tcW w:w="1811" w:type="dxa"/>
          </w:tcPr>
          <w:p w14:paraId="0E75A2FF"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1495" w:type="dxa"/>
          </w:tcPr>
          <w:p w14:paraId="637DEB48"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CC43D2" w14:paraId="7C58C768" w14:textId="70B81C2B" w:rsidTr="4C50B581">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F86D893" w14:textId="0655DD77" w:rsidR="00CC43D2" w:rsidRPr="005C178C" w:rsidRDefault="5FEB800E" w:rsidP="00A96500">
            <w:pPr>
              <w:jc w:val="center"/>
              <w:rPr>
                <w:b w:val="0"/>
                <w:bCs w:val="0"/>
                <w:color w:val="000000" w:themeColor="text1"/>
              </w:rPr>
            </w:pPr>
            <w:r w:rsidRPr="5FEB800E">
              <w:rPr>
                <w:b w:val="0"/>
                <w:bCs w:val="0"/>
                <w:color w:val="000000" w:themeColor="text1"/>
              </w:rPr>
              <w:t>5/9/22</w:t>
            </w:r>
          </w:p>
        </w:tc>
        <w:tc>
          <w:tcPr>
            <w:tcW w:w="1734" w:type="dxa"/>
          </w:tcPr>
          <w:p w14:paraId="132F4ED4"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18EFE32D"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45EAE5C0" w14:textId="0695E139" w:rsidR="00CC43D2" w:rsidRPr="005C178C" w:rsidRDefault="5FEB800E"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5FEB800E">
              <w:rPr>
                <w:color w:val="000000" w:themeColor="text1"/>
              </w:rPr>
              <w:t>X</w:t>
            </w:r>
          </w:p>
        </w:tc>
        <w:tc>
          <w:tcPr>
            <w:tcW w:w="1879" w:type="dxa"/>
          </w:tcPr>
          <w:p w14:paraId="5F7CDDA0"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544F2C06"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621D96DA"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67792E4F" w14:textId="24312581" w:rsidTr="4C50B58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74E6C9D4" w14:textId="58D5070B" w:rsidR="00CC43D2" w:rsidRPr="005C178C" w:rsidRDefault="5FEB800E" w:rsidP="00A96500">
            <w:pPr>
              <w:jc w:val="center"/>
              <w:rPr>
                <w:b w:val="0"/>
                <w:bCs w:val="0"/>
                <w:color w:val="000000" w:themeColor="text1"/>
              </w:rPr>
            </w:pPr>
            <w:r w:rsidRPr="5FEB800E">
              <w:rPr>
                <w:b w:val="0"/>
                <w:bCs w:val="0"/>
                <w:color w:val="000000" w:themeColor="text1"/>
              </w:rPr>
              <w:t>5/12/22</w:t>
            </w:r>
          </w:p>
        </w:tc>
        <w:tc>
          <w:tcPr>
            <w:tcW w:w="1734" w:type="dxa"/>
          </w:tcPr>
          <w:p w14:paraId="54D9BD54" w14:textId="61A15C4F" w:rsidR="00CC43D2" w:rsidRPr="005C178C" w:rsidRDefault="00CC43D2" w:rsidP="5FEB80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1784" w:type="dxa"/>
          </w:tcPr>
          <w:p w14:paraId="40412E56" w14:textId="596AD7C0" w:rsidR="00CC43D2" w:rsidRPr="005C178C" w:rsidRDefault="5FEB800E"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5FEB800E">
              <w:rPr>
                <w:color w:val="000000" w:themeColor="text1"/>
              </w:rPr>
              <w:t>X</w:t>
            </w:r>
          </w:p>
        </w:tc>
        <w:tc>
          <w:tcPr>
            <w:tcW w:w="1827" w:type="dxa"/>
          </w:tcPr>
          <w:p w14:paraId="1F9B6586"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279275B6"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38BA8B27"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0C788674"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01CC7F58" w14:textId="06CAD9A6" w:rsidTr="4C50B581">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2EF2700E" w14:textId="195ED58C" w:rsidR="00CC43D2" w:rsidRPr="005C178C" w:rsidRDefault="5FEB800E" w:rsidP="00A96500">
            <w:pPr>
              <w:jc w:val="center"/>
              <w:rPr>
                <w:b w:val="0"/>
                <w:bCs w:val="0"/>
                <w:color w:val="000000" w:themeColor="text1"/>
              </w:rPr>
            </w:pPr>
            <w:r w:rsidRPr="5FEB800E">
              <w:rPr>
                <w:b w:val="0"/>
                <w:bCs w:val="0"/>
                <w:color w:val="000000" w:themeColor="text1"/>
              </w:rPr>
              <w:t>5/19/22</w:t>
            </w:r>
          </w:p>
        </w:tc>
        <w:tc>
          <w:tcPr>
            <w:tcW w:w="1734" w:type="dxa"/>
          </w:tcPr>
          <w:p w14:paraId="25C19D62" w14:textId="5208C4AF" w:rsidR="00CC43D2" w:rsidRPr="005C178C" w:rsidRDefault="5FEB800E" w:rsidP="5FEB800E">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 xml:space="preserve">             X</w:t>
            </w:r>
          </w:p>
        </w:tc>
        <w:tc>
          <w:tcPr>
            <w:tcW w:w="1784" w:type="dxa"/>
          </w:tcPr>
          <w:p w14:paraId="0FBF7958"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3F9ED60C"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4B866339"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7D996BE1"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2F0C700D"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4A656DAE" w14:textId="0B3365C9" w:rsidTr="4C50B58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D3DF5F6" w14:textId="3CA797E8" w:rsidR="00CC43D2" w:rsidRPr="005C178C" w:rsidRDefault="5FEB800E" w:rsidP="00A96500">
            <w:pPr>
              <w:jc w:val="center"/>
              <w:rPr>
                <w:color w:val="000000" w:themeColor="text1"/>
              </w:rPr>
            </w:pPr>
            <w:r w:rsidRPr="5FEB800E">
              <w:rPr>
                <w:b w:val="0"/>
                <w:bCs w:val="0"/>
                <w:color w:val="000000" w:themeColor="text1"/>
              </w:rPr>
              <w:t>5/26/22</w:t>
            </w:r>
          </w:p>
        </w:tc>
        <w:tc>
          <w:tcPr>
            <w:tcW w:w="1734" w:type="dxa"/>
          </w:tcPr>
          <w:p w14:paraId="6D11B18A" w14:textId="321997D5" w:rsidR="00CC43D2" w:rsidRPr="005C178C" w:rsidRDefault="5FEB800E" w:rsidP="5FEB800E">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 xml:space="preserve">             X</w:t>
            </w:r>
          </w:p>
        </w:tc>
        <w:tc>
          <w:tcPr>
            <w:tcW w:w="1784" w:type="dxa"/>
          </w:tcPr>
          <w:p w14:paraId="5AD4DD70"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333FF784"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38075706" w14:textId="605AE69C" w:rsidR="00CC43D2" w:rsidRPr="005C178C" w:rsidRDefault="5FEB800E" w:rsidP="5FEB800E">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 xml:space="preserve">               X</w:t>
            </w:r>
          </w:p>
        </w:tc>
        <w:tc>
          <w:tcPr>
            <w:tcW w:w="1811" w:type="dxa"/>
          </w:tcPr>
          <w:p w14:paraId="0CA25361"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4DD4994D"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67ABAB30" w14:textId="7009EB2C" w:rsidTr="4C50B581">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302D83F4" w14:textId="51479C4C" w:rsidR="00CC43D2" w:rsidRPr="005C178C" w:rsidRDefault="5FEB800E" w:rsidP="00A96500">
            <w:pPr>
              <w:jc w:val="center"/>
              <w:rPr>
                <w:color w:val="000000" w:themeColor="text1"/>
              </w:rPr>
            </w:pPr>
            <w:r w:rsidRPr="5FEB800E">
              <w:rPr>
                <w:b w:val="0"/>
                <w:bCs w:val="0"/>
                <w:color w:val="000000" w:themeColor="text1"/>
              </w:rPr>
              <w:t>6/2/22</w:t>
            </w:r>
          </w:p>
        </w:tc>
        <w:tc>
          <w:tcPr>
            <w:tcW w:w="1734" w:type="dxa"/>
          </w:tcPr>
          <w:p w14:paraId="5D2BF604"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7A89D124"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14293C2E"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0CF66BFC" w14:textId="14B26854" w:rsidR="00CC43D2" w:rsidRPr="005C178C" w:rsidRDefault="5FEB800E" w:rsidP="5FEB800E">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5FEB800E">
              <w:rPr>
                <w:rFonts w:ascii="Calibri" w:hAnsi="Calibri"/>
                <w:color w:val="000000" w:themeColor="text1"/>
              </w:rPr>
              <w:t xml:space="preserve">               X</w:t>
            </w:r>
          </w:p>
        </w:tc>
        <w:tc>
          <w:tcPr>
            <w:tcW w:w="1811" w:type="dxa"/>
          </w:tcPr>
          <w:p w14:paraId="649949A8" w14:textId="5696AA68" w:rsidR="00CC43D2" w:rsidRPr="005C178C" w:rsidRDefault="5FEB800E"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5FEB800E">
              <w:rPr>
                <w:color w:val="000000" w:themeColor="text1"/>
              </w:rPr>
              <w:t xml:space="preserve">             X</w:t>
            </w:r>
          </w:p>
        </w:tc>
        <w:tc>
          <w:tcPr>
            <w:tcW w:w="1495" w:type="dxa"/>
          </w:tcPr>
          <w:p w14:paraId="478FECC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02FF7DA5" w14:textId="777B3015" w:rsidTr="4C50B58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3FD345A0" w14:textId="55AAF2E9" w:rsidR="00CC43D2" w:rsidRPr="005C178C" w:rsidRDefault="5FEB800E" w:rsidP="00A96500">
            <w:pPr>
              <w:jc w:val="center"/>
              <w:rPr>
                <w:color w:val="000000" w:themeColor="text1"/>
              </w:rPr>
            </w:pPr>
            <w:r w:rsidRPr="5FEB800E">
              <w:rPr>
                <w:b w:val="0"/>
                <w:bCs w:val="0"/>
                <w:color w:val="000000" w:themeColor="text1"/>
              </w:rPr>
              <w:t>6/8/22</w:t>
            </w:r>
          </w:p>
        </w:tc>
        <w:tc>
          <w:tcPr>
            <w:tcW w:w="1734" w:type="dxa"/>
          </w:tcPr>
          <w:p w14:paraId="2722E843"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013523B7"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6EA7E0FE"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396F7559"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03F5AD21" w14:textId="0685CAE6" w:rsidR="00CC43D2" w:rsidRPr="005C178C" w:rsidRDefault="5FEB800E" w:rsidP="00A96500">
            <w:pPr>
              <w:cnfStyle w:val="000000100000" w:firstRow="0" w:lastRow="0" w:firstColumn="0" w:lastColumn="0" w:oddVBand="0" w:evenVBand="0" w:oddHBand="1" w:evenHBand="0" w:firstRowFirstColumn="0" w:firstRowLastColumn="0" w:lastRowFirstColumn="0" w:lastRowLastColumn="0"/>
              <w:rPr>
                <w:color w:val="000000" w:themeColor="text1"/>
              </w:rPr>
            </w:pPr>
            <w:r w:rsidRPr="5FEB800E">
              <w:rPr>
                <w:color w:val="000000" w:themeColor="text1"/>
              </w:rPr>
              <w:t xml:space="preserve">             X</w:t>
            </w:r>
          </w:p>
        </w:tc>
        <w:tc>
          <w:tcPr>
            <w:tcW w:w="1495" w:type="dxa"/>
          </w:tcPr>
          <w:p w14:paraId="4BF092C2"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74A21E4B" w14:textId="673B0380" w:rsidTr="4C50B581">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E83CE54" w14:textId="13357CB7" w:rsidR="00CC43D2" w:rsidRPr="005C178C" w:rsidRDefault="5FEB800E" w:rsidP="00A96500">
            <w:pPr>
              <w:jc w:val="center"/>
              <w:rPr>
                <w:color w:val="000000" w:themeColor="text1"/>
              </w:rPr>
            </w:pPr>
            <w:r w:rsidRPr="4C50B581">
              <w:rPr>
                <w:b w:val="0"/>
                <w:bCs w:val="0"/>
                <w:color w:val="000000" w:themeColor="text1"/>
              </w:rPr>
              <w:t>6/14/22</w:t>
            </w:r>
          </w:p>
        </w:tc>
        <w:tc>
          <w:tcPr>
            <w:tcW w:w="1734" w:type="dxa"/>
          </w:tcPr>
          <w:p w14:paraId="418F268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2BC550B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4BB5A61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12B189A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3FF9FE6B" w14:textId="7C63792D" w:rsidR="00CC43D2" w:rsidRPr="005C178C" w:rsidRDefault="5FEB800E"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5FEB800E">
              <w:rPr>
                <w:color w:val="000000" w:themeColor="text1"/>
              </w:rPr>
              <w:t xml:space="preserve">             X</w:t>
            </w:r>
          </w:p>
        </w:tc>
        <w:tc>
          <w:tcPr>
            <w:tcW w:w="1495" w:type="dxa"/>
          </w:tcPr>
          <w:p w14:paraId="5E023C5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B2358" w14:paraId="70214C1C" w14:textId="77777777" w:rsidTr="4C50B58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097320C1" w14:textId="7B881BF5" w:rsidR="006B2358" w:rsidRPr="005C178C" w:rsidRDefault="5FEB800E" w:rsidP="00A96500">
            <w:pPr>
              <w:jc w:val="center"/>
              <w:rPr>
                <w:color w:val="000000" w:themeColor="text1"/>
              </w:rPr>
            </w:pPr>
            <w:r w:rsidRPr="5FEB800E">
              <w:rPr>
                <w:b w:val="0"/>
                <w:bCs w:val="0"/>
                <w:color w:val="000000" w:themeColor="text1"/>
              </w:rPr>
              <w:t>6/22/22</w:t>
            </w:r>
          </w:p>
        </w:tc>
        <w:tc>
          <w:tcPr>
            <w:tcW w:w="1734" w:type="dxa"/>
          </w:tcPr>
          <w:p w14:paraId="20BC4E34"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7310DC4E"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68E09E1C"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0C1E8918"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0A7E06EF" w14:textId="531AE767" w:rsidR="006B2358" w:rsidRPr="005C178C" w:rsidRDefault="5FEB800E" w:rsidP="00A96500">
            <w:pPr>
              <w:cnfStyle w:val="000000100000" w:firstRow="0" w:lastRow="0" w:firstColumn="0" w:lastColumn="0" w:oddVBand="0" w:evenVBand="0" w:oddHBand="1" w:evenHBand="0" w:firstRowFirstColumn="0" w:firstRowLastColumn="0" w:lastRowFirstColumn="0" w:lastRowLastColumn="0"/>
              <w:rPr>
                <w:color w:val="000000" w:themeColor="text1"/>
              </w:rPr>
            </w:pPr>
            <w:r w:rsidRPr="5FEB800E">
              <w:rPr>
                <w:color w:val="000000" w:themeColor="text1"/>
              </w:rPr>
              <w:t xml:space="preserve">             X</w:t>
            </w:r>
          </w:p>
        </w:tc>
        <w:tc>
          <w:tcPr>
            <w:tcW w:w="1495" w:type="dxa"/>
          </w:tcPr>
          <w:p w14:paraId="1FDCAE8E"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B2358" w14:paraId="4EB94867" w14:textId="77777777" w:rsidTr="4C50B581">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48F4ECCF" w14:textId="77777777" w:rsidR="006B2358" w:rsidRPr="005C178C" w:rsidRDefault="006B2358" w:rsidP="00A96500">
            <w:pPr>
              <w:jc w:val="center"/>
              <w:rPr>
                <w:bCs w:val="0"/>
                <w:color w:val="000000" w:themeColor="text1"/>
              </w:rPr>
            </w:pPr>
          </w:p>
        </w:tc>
        <w:tc>
          <w:tcPr>
            <w:tcW w:w="1734" w:type="dxa"/>
          </w:tcPr>
          <w:p w14:paraId="772D8DC6"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29A4D732"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33E0732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44AE7EC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75426970"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0FD3E30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E3397C3" w14:textId="77777777" w:rsidR="006B2358" w:rsidRDefault="006B2358" w:rsidP="00093DA2">
      <w:pPr>
        <w:sectPr w:rsidR="006B2358" w:rsidSect="00490EEF">
          <w:headerReference w:type="default" r:id="rId32"/>
          <w:pgSz w:w="15840" w:h="12240" w:orient="landscape"/>
          <w:pgMar w:top="1080" w:right="1080" w:bottom="1080" w:left="1080" w:header="720" w:footer="720" w:gutter="0"/>
          <w:cols w:space="720"/>
          <w:docGrid w:linePitch="360"/>
        </w:sectPr>
      </w:pPr>
    </w:p>
    <w:p w14:paraId="0C51D495" w14:textId="03F82821" w:rsidR="006B2358" w:rsidRDefault="006B2358" w:rsidP="006B2358">
      <w:pPr>
        <w:pStyle w:val="Heading1"/>
      </w:pPr>
      <w:r>
        <w:lastRenderedPageBreak/>
        <w:t>Learning As A Team</w:t>
      </w:r>
    </w:p>
    <w:p w14:paraId="3A550935" w14:textId="2FED1E0A" w:rsidR="006B2358" w:rsidRDefault="006B2358" w:rsidP="006B2358">
      <w:pPr>
        <w:pStyle w:val="Heading2"/>
      </w:pPr>
      <w:r>
        <w:t>Directions</w:t>
      </w:r>
    </w:p>
    <w:p w14:paraId="1D09C68B" w14:textId="77777777" w:rsidR="006B2358" w:rsidRDefault="006B2358" w:rsidP="006B2358">
      <w:r>
        <w:t xml:space="preserve">After completing the previous sections, the team should complete the reflective prompts below.  </w:t>
      </w:r>
    </w:p>
    <w:p w14:paraId="2E9DBF1F" w14:textId="28010D4F" w:rsidR="006B2358" w:rsidRDefault="006B2358" w:rsidP="006B2358">
      <w:pPr>
        <w:pStyle w:val="Heading3"/>
      </w:pPr>
      <w:r>
        <w:t>Student Interviews</w:t>
      </w:r>
    </w:p>
    <w:tbl>
      <w:tblPr>
        <w:tblStyle w:val="ListTable3-Accent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2"/>
      </w:tblGrid>
      <w:tr w:rsidR="006B2358" w14:paraId="4255737F" w14:textId="77777777" w:rsidTr="5FEB800E">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hemeFill="background2"/>
          </w:tcPr>
          <w:p w14:paraId="7AC8FCCD" w14:textId="32CDF38C" w:rsidR="006B2358" w:rsidRPr="00C73C00" w:rsidRDefault="006B2358" w:rsidP="006B2358">
            <w:pPr>
              <w:rPr>
                <w:bCs w:val="0"/>
                <w:color w:val="000000"/>
              </w:rPr>
            </w:pPr>
            <w:r>
              <w:rPr>
                <w:bCs w:val="0"/>
                <w:color w:val="000000"/>
              </w:rPr>
              <w:t>Describe how the Student Interview process informed the team’s plan</w:t>
            </w:r>
          </w:p>
        </w:tc>
      </w:tr>
      <w:tr w:rsidR="006B2358" w14:paraId="7D5E73D7" w14:textId="77777777" w:rsidTr="5FEB800E">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59C1358C" w14:textId="1808CD7F" w:rsidR="006B2358" w:rsidRPr="006B2358" w:rsidRDefault="5FEB800E" w:rsidP="5FEB800E">
            <w:pPr>
              <w:rPr>
                <w:b w:val="0"/>
                <w:bCs w:val="0"/>
              </w:rPr>
            </w:pPr>
            <w:r w:rsidRPr="5FEB800E">
              <w:rPr>
                <w:b w:val="0"/>
                <w:bCs w:val="0"/>
              </w:rPr>
              <w:t>The Student Interviews provide a more holistic understanding of students’ reality, their perceptions of school experiences, and how these experiences shape beliefs and behaviors within Niagara Street School.  This whole-child approach captures all areas of the students’ development and learning related to social-emotional and cognitive skills and ELA and Math skills.</w:t>
            </w:r>
          </w:p>
          <w:p w14:paraId="55A70D48" w14:textId="229B8778" w:rsidR="006B2358" w:rsidRPr="006B2358" w:rsidRDefault="5FEB800E" w:rsidP="5FEB800E">
            <w:pPr>
              <w:rPr>
                <w:b w:val="0"/>
                <w:bCs w:val="0"/>
              </w:rPr>
            </w:pPr>
            <w:r w:rsidRPr="5FEB800E">
              <w:rPr>
                <w:b w:val="0"/>
                <w:bCs w:val="0"/>
              </w:rPr>
              <w:t xml:space="preserve">Commitment 1: The Student Interviews reaffirmed our beliefs that young students yearn for social interactions and play time with their friends.  Students need ongoing, frequent support in a positive environment that fosters social, emotional, and academic growth.  </w:t>
            </w:r>
          </w:p>
          <w:p w14:paraId="481568C3" w14:textId="6E84FE45" w:rsidR="006B2358" w:rsidRPr="006B2358" w:rsidRDefault="5FEB800E" w:rsidP="5FEB800E">
            <w:pPr>
              <w:rPr>
                <w:b w:val="0"/>
                <w:bCs w:val="0"/>
              </w:rPr>
            </w:pPr>
            <w:r w:rsidRPr="5FEB800E">
              <w:rPr>
                <w:b w:val="0"/>
                <w:bCs w:val="0"/>
              </w:rPr>
              <w:t xml:space="preserve">Commitment 2: It is evident in the Student Interviews that students enjoy learning in fun ways with small group settings.  As a SCEP Team, we decided to emphasize student engagement and purposeful learning that differentiated instruction.  With this, our intent is to monitor and measure academic growth. </w:t>
            </w:r>
          </w:p>
          <w:p w14:paraId="633CB796" w14:textId="6E21C7AD" w:rsidR="006B2358" w:rsidRPr="006B2358" w:rsidRDefault="5FEB800E" w:rsidP="5FEB800E">
            <w:pPr>
              <w:rPr>
                <w:rFonts w:eastAsiaTheme="minorEastAsia"/>
                <w:b w:val="0"/>
                <w:bCs w:val="0"/>
              </w:rPr>
            </w:pPr>
            <w:r w:rsidRPr="5FEB800E">
              <w:rPr>
                <w:b w:val="0"/>
                <w:bCs w:val="0"/>
              </w:rPr>
              <w:t>Commitment 3: Through the Student Interviews, w</w:t>
            </w:r>
            <w:r w:rsidRPr="5FEB800E">
              <w:rPr>
                <w:rFonts w:eastAsiaTheme="minorEastAsia"/>
                <w:b w:val="0"/>
                <w:bCs w:val="0"/>
              </w:rPr>
              <w:t xml:space="preserve">e discovered that we need to be more aware, inclusive and intentional regarding our students’ knowledge of different cultures, diversity and abilities.  </w:t>
            </w:r>
          </w:p>
        </w:tc>
      </w:tr>
    </w:tbl>
    <w:p w14:paraId="4B684918" w14:textId="77777777" w:rsidR="006B2358" w:rsidRPr="006B2358" w:rsidRDefault="006B2358" w:rsidP="006B2358"/>
    <w:p w14:paraId="61F6D265" w14:textId="350E17E7" w:rsidR="006B2358" w:rsidRDefault="006B2358" w:rsidP="006B2358">
      <w:pPr>
        <w:pStyle w:val="Heading3"/>
      </w:pPr>
      <w:r>
        <w:t>Equity Self-Reflection</w:t>
      </w:r>
    </w:p>
    <w:tbl>
      <w:tblPr>
        <w:tblStyle w:val="ListTable3-Accent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2"/>
      </w:tblGrid>
      <w:tr w:rsidR="006B2358" w14:paraId="72F5029C" w14:textId="77777777" w:rsidTr="4C50B581">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hemeFill="background2"/>
          </w:tcPr>
          <w:p w14:paraId="54F26AB8" w14:textId="703AB2BC" w:rsidR="006B2358" w:rsidRPr="00C73C00" w:rsidRDefault="006B2358" w:rsidP="00EB05E2">
            <w:pPr>
              <w:rPr>
                <w:bCs w:val="0"/>
                <w:color w:val="000000"/>
              </w:rPr>
            </w:pPr>
            <w:r>
              <w:rPr>
                <w:bCs w:val="0"/>
                <w:color w:val="000000"/>
              </w:rPr>
              <w:t>Describe how the Equity Self-Reflection informed the team’s plan</w:t>
            </w:r>
          </w:p>
        </w:tc>
      </w:tr>
      <w:tr w:rsidR="006B2358" w14:paraId="01162E32" w14:textId="77777777" w:rsidTr="4C50B581">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3C721ED9" w14:textId="7D539F3F" w:rsidR="006B2358" w:rsidRPr="006B2358" w:rsidRDefault="5FEB800E" w:rsidP="4C50B581">
            <w:pPr>
              <w:rPr>
                <w:b w:val="0"/>
                <w:bCs w:val="0"/>
                <w:color w:val="ED7D31" w:themeColor="accent2"/>
              </w:rPr>
            </w:pPr>
            <w:r w:rsidRPr="4C50B581">
              <w:rPr>
                <w:b w:val="0"/>
                <w:bCs w:val="0"/>
              </w:rPr>
              <w:t xml:space="preserve">The Equity Self-Reflection provided our Niagara Street School SCEP team with valuable insight into our school environment, expectations and instruction, curriculum and assessment, and professional learning and support.  We met with various school stakeholders, focused on what we are currently doing, </w:t>
            </w:r>
            <w:bookmarkStart w:id="1" w:name="_Int_mpI2SvCe"/>
            <w:r w:rsidRPr="4C50B581">
              <w:rPr>
                <w:b w:val="0"/>
                <w:bCs w:val="0"/>
              </w:rPr>
              <w:t>as well as</w:t>
            </w:r>
            <w:bookmarkEnd w:id="1"/>
            <w:r w:rsidRPr="4C50B581">
              <w:rPr>
                <w:b w:val="0"/>
                <w:bCs w:val="0"/>
              </w:rPr>
              <w:t xml:space="preserve"> areas we could improve on for next year. It was helpful to look at our school committees, activities, and programs that we have in place.  We then analyzed our data and identified what we could do to make them stronger.  The Equity Self-Reflection helped us to look at the progress that has happened over the past year and see what worked and what could be improved so that we continue to grow in the next academic school year. At Niagara Street School we want to ensure a welcoming and affirming environment, to set high expectations and rigorous instruction, to be inclusive with our curriculum and assessment, and to continue to have ongoing professional learning and support. Those are all areas that the Equity Self-Reflection helped our team to focus and reflect on so that we can be sure our next school year's commitments are on track with our goals and will help our students, staff and their families. </w:t>
            </w:r>
          </w:p>
        </w:tc>
      </w:tr>
    </w:tbl>
    <w:p w14:paraId="2ABD6FFC" w14:textId="77777777" w:rsidR="006B2358" w:rsidRPr="006B2358" w:rsidRDefault="006B2358" w:rsidP="006B2358"/>
    <w:p w14:paraId="73F24EFC" w14:textId="77777777" w:rsidR="006B2358" w:rsidRDefault="006B2358" w:rsidP="006B2358">
      <w:pPr>
        <w:sectPr w:rsidR="006B2358" w:rsidSect="00490EEF">
          <w:headerReference w:type="default" r:id="rId33"/>
          <w:pgSz w:w="15840" w:h="12240" w:orient="landscape"/>
          <w:pgMar w:top="1080" w:right="1080" w:bottom="1080" w:left="1080" w:header="720" w:footer="720" w:gutter="0"/>
          <w:cols w:space="720"/>
          <w:docGrid w:linePitch="360"/>
        </w:sectPr>
      </w:pPr>
      <w:r>
        <w:t xml:space="preserve"> </w:t>
      </w:r>
    </w:p>
    <w:p w14:paraId="5D2F6904"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lastRenderedPageBreak/>
        <w:t>Next Steps</w:t>
      </w:r>
    </w:p>
    <w:p w14:paraId="7EDCB91B" w14:textId="77777777" w:rsidR="000E219B" w:rsidRPr="005C1613" w:rsidRDefault="000E219B" w:rsidP="000E219B">
      <w:pPr>
        <w:keepNext/>
        <w:keepLines/>
        <w:shd w:val="clear" w:color="auto" w:fill="FFCC99"/>
        <w:spacing w:before="40"/>
        <w:outlineLvl w:val="1"/>
        <w:rPr>
          <w:rFonts w:ascii="Gill Sans MT" w:eastAsia="Yu Gothic Light" w:hAnsi="Gill Sans MT" w:cs="Times New Roman"/>
          <w:color w:val="2F5496"/>
          <w:sz w:val="32"/>
          <w:szCs w:val="26"/>
        </w:rPr>
      </w:pPr>
      <w:r w:rsidRPr="005C1613">
        <w:rPr>
          <w:rFonts w:ascii="Gill Sans MT" w:eastAsia="Yu Gothic Light" w:hAnsi="Gill Sans MT" w:cs="Times New Roman"/>
          <w:color w:val="2F5496"/>
          <w:sz w:val="32"/>
          <w:szCs w:val="26"/>
        </w:rPr>
        <w:t>Next Steps</w:t>
      </w:r>
    </w:p>
    <w:p w14:paraId="74B64E45" w14:textId="77777777" w:rsidR="000E219B" w:rsidRPr="002E3911" w:rsidRDefault="000E219B" w:rsidP="000E219B">
      <w:pPr>
        <w:pStyle w:val="ListParagraph"/>
        <w:numPr>
          <w:ilvl w:val="0"/>
          <w:numId w:val="10"/>
        </w:numPr>
        <w:spacing w:after="120"/>
        <w:ind w:left="990"/>
        <w:rPr>
          <w:rFonts w:ascii="Calibri" w:eastAsia="Calibri" w:hAnsi="Calibri" w:cs="Arial"/>
        </w:rPr>
      </w:pPr>
      <w:r>
        <w:rPr>
          <w:rFonts w:ascii="Calibri" w:eastAsia="Calibri" w:hAnsi="Calibri" w:cs="Arial"/>
          <w:b/>
        </w:rPr>
        <w:t>Sharing the Plan:</w:t>
      </w:r>
    </w:p>
    <w:p w14:paraId="10E5AAE0" w14:textId="77777777" w:rsidR="000E219B" w:rsidRPr="002E3911" w:rsidRDefault="000E219B" w:rsidP="000E219B">
      <w:pPr>
        <w:pStyle w:val="ListParagraph"/>
        <w:numPr>
          <w:ilvl w:val="1"/>
          <w:numId w:val="10"/>
        </w:numPr>
        <w:spacing w:after="120"/>
        <w:rPr>
          <w:rFonts w:ascii="Calibri" w:eastAsia="Calibri" w:hAnsi="Calibri" w:cs="Arial"/>
        </w:rPr>
      </w:pPr>
      <w:r w:rsidRPr="002E3911">
        <w:rPr>
          <w:rFonts w:ascii="Calibri" w:eastAsia="Calibri" w:hAnsi="Calibri" w:cs="Arial"/>
          <w:b/>
        </w:rPr>
        <w:t>CSI Schools:</w:t>
      </w:r>
      <w:r w:rsidRPr="002E3911">
        <w:rPr>
          <w:rFonts w:ascii="Calibri" w:eastAsia="Calibri" w:hAnsi="Calibri" w:cs="Arial"/>
        </w:rPr>
        <w:t xml:space="preserve"> </w:t>
      </w:r>
      <w:r>
        <w:rPr>
          <w:rFonts w:ascii="Calibri" w:eastAsia="Calibri" w:hAnsi="Calibri" w:cs="Arial"/>
        </w:rPr>
        <w:t>As you develop your plan, please feel free to share the plan with your NYSED liaison for input when it would be helpful.  When the SCEP team is satisfied with the plan, please indicate to your liaison that the school is ready to share its full plan for approval.  Plans should be shared by August 1, 2022.</w:t>
      </w:r>
    </w:p>
    <w:p w14:paraId="55D905F3" w14:textId="33E83016" w:rsidR="000E219B" w:rsidRDefault="000E219B" w:rsidP="000E219B">
      <w:pPr>
        <w:pStyle w:val="ListParagraph"/>
        <w:numPr>
          <w:ilvl w:val="1"/>
          <w:numId w:val="10"/>
        </w:numPr>
        <w:spacing w:after="120"/>
        <w:rPr>
          <w:rFonts w:ascii="Calibri" w:eastAsia="Calibri" w:hAnsi="Calibri" w:cs="Arial"/>
        </w:rPr>
      </w:pPr>
      <w:r w:rsidRPr="4C50B581">
        <w:rPr>
          <w:rFonts w:ascii="Calibri" w:eastAsia="Calibri" w:hAnsi="Calibri" w:cs="Arial"/>
          <w:b/>
          <w:bCs/>
        </w:rPr>
        <w:t>TSI Schools:</w:t>
      </w:r>
      <w:r w:rsidRPr="4C50B581">
        <w:rPr>
          <w:rFonts w:ascii="Calibri" w:eastAsia="Calibri" w:hAnsi="Calibri" w:cs="Arial"/>
        </w:rPr>
        <w:t xml:space="preserve"> When your plan is ready for review, please share the plan with your District, which will approve your plan.  Plans will need to be approved before the first day of the 2022-23 school year.  </w:t>
      </w:r>
    </w:p>
    <w:p w14:paraId="01C62C6C"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b/>
        </w:rPr>
        <w:t>All Schools:</w:t>
      </w:r>
      <w:r>
        <w:rPr>
          <w:rFonts w:ascii="Calibri" w:eastAsia="Calibri" w:hAnsi="Calibri" w:cs="Arial"/>
        </w:rPr>
        <w:t xml:space="preserve"> Ensure that the local Board of Education has approved the plan and that the plan is posted on the district website.</w:t>
      </w:r>
    </w:p>
    <w:p w14:paraId="2AA2E95A" w14:textId="54ED0AB4" w:rsidR="000E219B" w:rsidRDefault="000E219B" w:rsidP="000E219B">
      <w:pPr>
        <w:pStyle w:val="ListParagraph"/>
        <w:numPr>
          <w:ilvl w:val="0"/>
          <w:numId w:val="10"/>
        </w:numPr>
        <w:spacing w:after="120"/>
        <w:ind w:left="990"/>
        <w:rPr>
          <w:rFonts w:ascii="Calibri" w:eastAsia="Calibri" w:hAnsi="Calibri" w:cs="Arial"/>
        </w:rPr>
      </w:pPr>
      <w:r w:rsidRPr="002E3911">
        <w:rPr>
          <w:rFonts w:ascii="Calibri" w:eastAsia="Calibri" w:hAnsi="Calibri" w:cs="Arial"/>
          <w:b/>
          <w:bCs/>
        </w:rPr>
        <w:t>Implement</w:t>
      </w:r>
      <w:r>
        <w:rPr>
          <w:rFonts w:ascii="Calibri" w:eastAsia="Calibri" w:hAnsi="Calibri" w:cs="Arial"/>
          <w:b/>
          <w:bCs/>
        </w:rPr>
        <w:t xml:space="preserve">ing the Plan </w:t>
      </w:r>
      <w:r>
        <w:rPr>
          <w:rFonts w:ascii="Calibri" w:eastAsia="Calibri" w:hAnsi="Calibri" w:cs="Arial"/>
        </w:rPr>
        <w:t>(for all schools):</w:t>
      </w:r>
    </w:p>
    <w:p w14:paraId="46DEEB6D"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Ensure that the plan is implemented no later than the first day of school</w:t>
      </w:r>
    </w:p>
    <w:p w14:paraId="70FA9B3F"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Monitor implementation closely and make adjustments as needed</w:t>
      </w:r>
    </w:p>
    <w:p w14:paraId="5922BA3E"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 xml:space="preserve">Ensure that there is professional development provided to support the strategic efforts described within this plan. </w:t>
      </w:r>
    </w:p>
    <w:p w14:paraId="2EFE6B1A" w14:textId="67070732" w:rsidR="00011F28" w:rsidRPr="000E219B" w:rsidRDefault="000E219B" w:rsidP="000E219B">
      <w:pPr>
        <w:pStyle w:val="ListParagraph"/>
        <w:numPr>
          <w:ilvl w:val="1"/>
          <w:numId w:val="10"/>
        </w:numPr>
        <w:spacing w:after="120"/>
        <w:rPr>
          <w:rFonts w:ascii="Calibri" w:eastAsia="Calibri" w:hAnsi="Calibri" w:cs="Arial"/>
        </w:rPr>
      </w:pPr>
      <w:r w:rsidRPr="005C1613">
        <w:rPr>
          <w:rFonts w:ascii="Calibri" w:eastAsia="Calibri" w:hAnsi="Calibri" w:cs="Arial"/>
        </w:rPr>
        <w:t xml:space="preserve">Work with the district in developing the 1003 Title I School Improvement Grant application designed to support the implementation of </w:t>
      </w:r>
      <w:r>
        <w:rPr>
          <w:rFonts w:ascii="Calibri" w:eastAsia="Calibri" w:hAnsi="Calibri" w:cs="Arial"/>
        </w:rPr>
        <w:t>the activities identified in the school and district plan.</w:t>
      </w:r>
    </w:p>
    <w:sectPr w:rsidR="00011F28" w:rsidRPr="000E219B" w:rsidSect="00490EEF">
      <w:headerReference w:type="default" r:id="rId3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B230" w14:textId="77777777" w:rsidR="00A25CBE" w:rsidRDefault="00A25CBE" w:rsidP="007D44AA">
      <w:pPr>
        <w:spacing w:after="0" w:line="240" w:lineRule="auto"/>
      </w:pPr>
      <w:r>
        <w:separator/>
      </w:r>
    </w:p>
  </w:endnote>
  <w:endnote w:type="continuationSeparator" w:id="0">
    <w:p w14:paraId="411B1224" w14:textId="77777777" w:rsidR="00A25CBE" w:rsidRDefault="00A25CBE" w:rsidP="007D44AA">
      <w:pPr>
        <w:spacing w:after="0" w:line="240" w:lineRule="auto"/>
      </w:pPr>
      <w:r>
        <w:continuationSeparator/>
      </w:r>
    </w:p>
  </w:endnote>
  <w:endnote w:type="continuationNotice" w:id="1">
    <w:p w14:paraId="2E6D3299" w14:textId="77777777" w:rsidR="00A25CBE" w:rsidRDefault="00A25C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Arial"/>
    <w:panose1 w:val="02000000000000000000"/>
    <w:charset w:val="00"/>
    <w:family w:val="swiss"/>
    <w:notTrueType/>
    <w:pitch w:val="default"/>
    <w:sig w:usb0="00000003" w:usb1="00000000" w:usb2="00000000" w:usb3="00000000" w:csb0="00000001" w:csb1="00000000"/>
  </w:font>
  <w:font w:name="CIDFont+F4">
    <w:altName w:val="Calibri"/>
    <w:panose1 w:val="020B0604020202020204"/>
    <w:charset w:val="00"/>
    <w:family w:val="auto"/>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25231"/>
      <w:docPartObj>
        <w:docPartGallery w:val="Page Numbers (Bottom of Page)"/>
        <w:docPartUnique/>
      </w:docPartObj>
    </w:sdtPr>
    <w:sdtEndPr>
      <w:rPr>
        <w:noProof/>
      </w:rPr>
    </w:sdtEndPr>
    <w:sdtContent>
      <w:p w14:paraId="6B1B9F9C" w14:textId="1F6663AB" w:rsidR="00A96500" w:rsidRDefault="00A96500">
        <w:pPr>
          <w:pStyle w:val="Footer"/>
          <w:jc w:val="right"/>
        </w:pPr>
        <w:r>
          <w:fldChar w:fldCharType="begin"/>
        </w:r>
        <w:r>
          <w:instrText xml:space="preserve"> PAGE   \* MERGEFORMAT </w:instrText>
        </w:r>
        <w:r>
          <w:fldChar w:fldCharType="separate"/>
        </w:r>
        <w:r w:rsidR="00856683">
          <w:rPr>
            <w:noProof/>
          </w:rPr>
          <w:t>1</w:t>
        </w:r>
        <w:r>
          <w:rPr>
            <w:noProof/>
          </w:rPr>
          <w:fldChar w:fldCharType="end"/>
        </w:r>
      </w:p>
    </w:sdtContent>
  </w:sdt>
  <w:p w14:paraId="2EDF99C4" w14:textId="2DDE12A0" w:rsidR="00A96500" w:rsidRDefault="00A96500"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442071"/>
      <w:docPartObj>
        <w:docPartGallery w:val="Page Numbers (Bottom of Page)"/>
        <w:docPartUnique/>
      </w:docPartObj>
    </w:sdtPr>
    <w:sdtEndPr>
      <w:rPr>
        <w:noProof/>
      </w:rPr>
    </w:sdtEndPr>
    <w:sdtContent>
      <w:p w14:paraId="33258D5B" w14:textId="57AAD117" w:rsidR="00A96500" w:rsidRDefault="00A96500">
        <w:pPr>
          <w:pStyle w:val="Footer"/>
          <w:jc w:val="right"/>
        </w:pPr>
        <w:r>
          <w:fldChar w:fldCharType="begin"/>
        </w:r>
        <w:r>
          <w:instrText xml:space="preserve"> PAGE   \* MERGEFORMAT </w:instrText>
        </w:r>
        <w:r>
          <w:fldChar w:fldCharType="separate"/>
        </w:r>
        <w:r w:rsidR="00856683">
          <w:rPr>
            <w:noProof/>
          </w:rPr>
          <w:t>20</w:t>
        </w:r>
        <w:r>
          <w:rPr>
            <w:noProof/>
          </w:rPr>
          <w:fldChar w:fldCharType="end"/>
        </w:r>
      </w:p>
    </w:sdtContent>
  </w:sdt>
  <w:p w14:paraId="42ACB9F2" w14:textId="77777777" w:rsidR="00A96500" w:rsidRDefault="00A96500" w:rsidP="007D44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6E74" w14:textId="77777777" w:rsidR="00A25CBE" w:rsidRDefault="00A25CBE" w:rsidP="007D44AA">
      <w:pPr>
        <w:spacing w:after="0" w:line="240" w:lineRule="auto"/>
      </w:pPr>
      <w:r>
        <w:separator/>
      </w:r>
    </w:p>
  </w:footnote>
  <w:footnote w:type="continuationSeparator" w:id="0">
    <w:p w14:paraId="48A4E7D3" w14:textId="77777777" w:rsidR="00A25CBE" w:rsidRDefault="00A25CBE" w:rsidP="007D44AA">
      <w:pPr>
        <w:spacing w:after="0" w:line="240" w:lineRule="auto"/>
      </w:pPr>
      <w:r>
        <w:continuationSeparator/>
      </w:r>
    </w:p>
  </w:footnote>
  <w:footnote w:type="continuationNotice" w:id="1">
    <w:p w14:paraId="380CC890" w14:textId="77777777" w:rsidR="00A25CBE" w:rsidRDefault="00A25C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B022" w14:textId="1C00828E" w:rsidR="00A96500" w:rsidRDefault="00A96500" w:rsidP="007D44AA">
    <w:pPr>
      <w:pStyle w:val="Header"/>
      <w:jc w:val="center"/>
    </w:pPr>
    <w:r>
      <w:t>SCEP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D690" w14:textId="04A7A924" w:rsidR="006B2358" w:rsidRDefault="006B2358" w:rsidP="007D44AA">
    <w:pPr>
      <w:pStyle w:val="Header"/>
      <w:jc w:val="center"/>
    </w:pPr>
    <w:r>
      <w:t>Learning As A Team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34CE" w14:textId="37A629F0" w:rsidR="006B2358" w:rsidRDefault="003B5FBE" w:rsidP="007D44AA">
    <w:pPr>
      <w:pStyle w:val="Header"/>
      <w:jc w:val="center"/>
    </w:pPr>
    <w:r>
      <w:t>Next Steps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641D" w14:textId="5625CC10" w:rsidR="00A96500" w:rsidRDefault="00A96500" w:rsidP="007D44AA">
    <w:pPr>
      <w:pStyle w:val="Header"/>
      <w:jc w:val="center"/>
    </w:pPr>
    <w: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90B5" w14:textId="5915E25A" w:rsidR="00A96500" w:rsidRDefault="00A96500" w:rsidP="007D44AA">
    <w:pPr>
      <w:pStyle w:val="Header"/>
      <w:jc w:val="center"/>
    </w:pPr>
    <w:r>
      <w:t xml:space="preserve">Commitment </w:t>
    </w:r>
    <w:r w:rsidR="00C366E2">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7BFF" w14:textId="0305E194" w:rsidR="00C366E2" w:rsidRDefault="00C366E2" w:rsidP="007D44AA">
    <w:pPr>
      <w:pStyle w:val="Header"/>
      <w:jc w:val="center"/>
    </w:pPr>
    <w:r>
      <w:t>Commitment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7C0F" w14:textId="4598DF22" w:rsidR="0063023A" w:rsidRDefault="0063023A" w:rsidP="007D44AA">
    <w:pPr>
      <w:pStyle w:val="Header"/>
      <w:jc w:val="center"/>
    </w:pPr>
    <w:r>
      <w:t>Commitment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5C76" w14:textId="17EC109A" w:rsidR="00011F28" w:rsidRDefault="008B7A69" w:rsidP="00A96500">
    <w:pPr>
      <w:pStyle w:val="Header"/>
      <w:jc w:val="center"/>
    </w:pPr>
    <w:r>
      <w:t>Commitment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570F" w14:textId="77777777" w:rsidR="008B7A69" w:rsidRDefault="008B7A69" w:rsidP="00A96500">
    <w:pPr>
      <w:pStyle w:val="Header"/>
      <w:jc w:val="center"/>
    </w:pPr>
  </w:p>
  <w:p w14:paraId="483CBEA1" w14:textId="77777777" w:rsidR="008B7A69" w:rsidRDefault="008B7A69" w:rsidP="00A96500">
    <w:pPr>
      <w:pStyle w:val="Header"/>
      <w:jc w:val="center"/>
    </w:pPr>
    <w:r>
      <w:t>Evidence-Based Intervention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05" w14:textId="3D9616C1" w:rsidR="005E254C" w:rsidRDefault="00011F28" w:rsidP="007D44AA">
    <w:pPr>
      <w:pStyle w:val="Header"/>
      <w:jc w:val="center"/>
    </w:pPr>
    <w:r>
      <w:t>Our Team’s Process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A53F" w14:textId="40783493" w:rsidR="00A96500" w:rsidRDefault="00996DF5" w:rsidP="00FD71D5">
    <w:pPr>
      <w:pStyle w:val="Header"/>
      <w:jc w:val="center"/>
    </w:pPr>
    <w:r>
      <w:t>Our Team’s Process</w:t>
    </w:r>
  </w:p>
  <w:p w14:paraId="39C6023E" w14:textId="77777777" w:rsidR="00A96500" w:rsidRPr="008939A9" w:rsidRDefault="00A96500" w:rsidP="00FD71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33A2E"/>
    <w:multiLevelType w:val="hybridMultilevel"/>
    <w:tmpl w:val="60D0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60CE7A4E"/>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675441">
    <w:abstractNumId w:val="0"/>
  </w:num>
  <w:num w:numId="2" w16cid:durableId="811220090">
    <w:abstractNumId w:val="6"/>
  </w:num>
  <w:num w:numId="3" w16cid:durableId="1525244960">
    <w:abstractNumId w:val="3"/>
  </w:num>
  <w:num w:numId="4" w16cid:durableId="1295598710">
    <w:abstractNumId w:val="8"/>
  </w:num>
  <w:num w:numId="5" w16cid:durableId="1700817796">
    <w:abstractNumId w:val="4"/>
  </w:num>
  <w:num w:numId="6" w16cid:durableId="1521696209">
    <w:abstractNumId w:val="7"/>
  </w:num>
  <w:num w:numId="7" w16cid:durableId="1216627106">
    <w:abstractNumId w:val="5"/>
  </w:num>
  <w:num w:numId="8" w16cid:durableId="460809107">
    <w:abstractNumId w:val="1"/>
  </w:num>
  <w:num w:numId="9" w16cid:durableId="336032217">
    <w:abstractNumId w:val="4"/>
  </w:num>
  <w:num w:numId="10" w16cid:durableId="288247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yMjEzMLUwMrU0tTRR0lEKTi0uzszPAykwqgUA/XD5OCwAAAA="/>
  </w:docVars>
  <w:rsids>
    <w:rsidRoot w:val="00181B79"/>
    <w:rsid w:val="000056A0"/>
    <w:rsid w:val="00011F28"/>
    <w:rsid w:val="00017790"/>
    <w:rsid w:val="000209E9"/>
    <w:rsid w:val="00032D4D"/>
    <w:rsid w:val="00033D86"/>
    <w:rsid w:val="00044D7B"/>
    <w:rsid w:val="00052617"/>
    <w:rsid w:val="00052DAF"/>
    <w:rsid w:val="00053ACD"/>
    <w:rsid w:val="00060E6D"/>
    <w:rsid w:val="000646F5"/>
    <w:rsid w:val="000765C6"/>
    <w:rsid w:val="00076F2A"/>
    <w:rsid w:val="00082A34"/>
    <w:rsid w:val="000844EB"/>
    <w:rsid w:val="000875CC"/>
    <w:rsid w:val="00093DA2"/>
    <w:rsid w:val="000949DB"/>
    <w:rsid w:val="000A2DE5"/>
    <w:rsid w:val="000B61CE"/>
    <w:rsid w:val="000C6C91"/>
    <w:rsid w:val="000E0C5E"/>
    <w:rsid w:val="000E219B"/>
    <w:rsid w:val="000F3BF5"/>
    <w:rsid w:val="00102060"/>
    <w:rsid w:val="0010652E"/>
    <w:rsid w:val="00133DFB"/>
    <w:rsid w:val="001341F1"/>
    <w:rsid w:val="00134A74"/>
    <w:rsid w:val="00141D66"/>
    <w:rsid w:val="001507E2"/>
    <w:rsid w:val="00158C7A"/>
    <w:rsid w:val="00174C2D"/>
    <w:rsid w:val="0017B3BD"/>
    <w:rsid w:val="0017C7A3"/>
    <w:rsid w:val="0018152E"/>
    <w:rsid w:val="00181B79"/>
    <w:rsid w:val="001944B7"/>
    <w:rsid w:val="00196732"/>
    <w:rsid w:val="00197688"/>
    <w:rsid w:val="001A1B06"/>
    <w:rsid w:val="001A7FBA"/>
    <w:rsid w:val="001C28D6"/>
    <w:rsid w:val="001C2C8B"/>
    <w:rsid w:val="001C59B2"/>
    <w:rsid w:val="001D6CAE"/>
    <w:rsid w:val="0021278E"/>
    <w:rsid w:val="00212EAA"/>
    <w:rsid w:val="002141A1"/>
    <w:rsid w:val="0022306B"/>
    <w:rsid w:val="00226380"/>
    <w:rsid w:val="002406D7"/>
    <w:rsid w:val="0025052E"/>
    <w:rsid w:val="002512A5"/>
    <w:rsid w:val="00262DF7"/>
    <w:rsid w:val="0026346B"/>
    <w:rsid w:val="00264AD6"/>
    <w:rsid w:val="0027401F"/>
    <w:rsid w:val="00283FC2"/>
    <w:rsid w:val="00287606"/>
    <w:rsid w:val="002A6EA9"/>
    <w:rsid w:val="002B33DC"/>
    <w:rsid w:val="002C1E9E"/>
    <w:rsid w:val="002D4234"/>
    <w:rsid w:val="002D46AA"/>
    <w:rsid w:val="002E0ACA"/>
    <w:rsid w:val="002E7698"/>
    <w:rsid w:val="003059DA"/>
    <w:rsid w:val="003663D1"/>
    <w:rsid w:val="00381674"/>
    <w:rsid w:val="00390219"/>
    <w:rsid w:val="00397C52"/>
    <w:rsid w:val="003A4FAA"/>
    <w:rsid w:val="003B5FBE"/>
    <w:rsid w:val="003E3749"/>
    <w:rsid w:val="003E3CED"/>
    <w:rsid w:val="003F3C8B"/>
    <w:rsid w:val="003F47A1"/>
    <w:rsid w:val="003F767A"/>
    <w:rsid w:val="00400775"/>
    <w:rsid w:val="004131D7"/>
    <w:rsid w:val="004216F1"/>
    <w:rsid w:val="004401CD"/>
    <w:rsid w:val="00442248"/>
    <w:rsid w:val="00446042"/>
    <w:rsid w:val="00461224"/>
    <w:rsid w:val="00472C38"/>
    <w:rsid w:val="00475497"/>
    <w:rsid w:val="00483134"/>
    <w:rsid w:val="004852CD"/>
    <w:rsid w:val="004874B0"/>
    <w:rsid w:val="00490EEF"/>
    <w:rsid w:val="004A0339"/>
    <w:rsid w:val="004A0EA5"/>
    <w:rsid w:val="004A50B8"/>
    <w:rsid w:val="004B02CB"/>
    <w:rsid w:val="004C20EA"/>
    <w:rsid w:val="004C682D"/>
    <w:rsid w:val="004F70E9"/>
    <w:rsid w:val="005026D4"/>
    <w:rsid w:val="00527A0A"/>
    <w:rsid w:val="005301A6"/>
    <w:rsid w:val="00542B24"/>
    <w:rsid w:val="0054602C"/>
    <w:rsid w:val="00547A40"/>
    <w:rsid w:val="00552A1C"/>
    <w:rsid w:val="00557155"/>
    <w:rsid w:val="005916EE"/>
    <w:rsid w:val="00597811"/>
    <w:rsid w:val="005A04DD"/>
    <w:rsid w:val="005A4074"/>
    <w:rsid w:val="005A5AB0"/>
    <w:rsid w:val="005C178C"/>
    <w:rsid w:val="005E254C"/>
    <w:rsid w:val="005F5DC6"/>
    <w:rsid w:val="005F64EF"/>
    <w:rsid w:val="005F6959"/>
    <w:rsid w:val="005F78F8"/>
    <w:rsid w:val="00603EB0"/>
    <w:rsid w:val="006171B1"/>
    <w:rsid w:val="0063023A"/>
    <w:rsid w:val="0063231A"/>
    <w:rsid w:val="006358C9"/>
    <w:rsid w:val="0064300B"/>
    <w:rsid w:val="00654F66"/>
    <w:rsid w:val="0066775F"/>
    <w:rsid w:val="00672811"/>
    <w:rsid w:val="0067391F"/>
    <w:rsid w:val="00676C14"/>
    <w:rsid w:val="0068066A"/>
    <w:rsid w:val="00684169"/>
    <w:rsid w:val="006870D4"/>
    <w:rsid w:val="0069125F"/>
    <w:rsid w:val="00693B96"/>
    <w:rsid w:val="006978D6"/>
    <w:rsid w:val="00697B3C"/>
    <w:rsid w:val="006A4209"/>
    <w:rsid w:val="006A5F5E"/>
    <w:rsid w:val="006B2358"/>
    <w:rsid w:val="006B6086"/>
    <w:rsid w:val="006C630C"/>
    <w:rsid w:val="006D0596"/>
    <w:rsid w:val="006D3F6B"/>
    <w:rsid w:val="006E50D4"/>
    <w:rsid w:val="006F4FA4"/>
    <w:rsid w:val="00722E3D"/>
    <w:rsid w:val="0073773A"/>
    <w:rsid w:val="00747D86"/>
    <w:rsid w:val="00754E47"/>
    <w:rsid w:val="00761002"/>
    <w:rsid w:val="0076350A"/>
    <w:rsid w:val="00764C41"/>
    <w:rsid w:val="007828EA"/>
    <w:rsid w:val="0079034D"/>
    <w:rsid w:val="00791535"/>
    <w:rsid w:val="007A50A0"/>
    <w:rsid w:val="007B2D2D"/>
    <w:rsid w:val="007C685A"/>
    <w:rsid w:val="007D06B8"/>
    <w:rsid w:val="007D44AA"/>
    <w:rsid w:val="007D790B"/>
    <w:rsid w:val="007F1F3C"/>
    <w:rsid w:val="008019FD"/>
    <w:rsid w:val="00802B0A"/>
    <w:rsid w:val="00821D24"/>
    <w:rsid w:val="008409C7"/>
    <w:rsid w:val="00841B24"/>
    <w:rsid w:val="00842FE9"/>
    <w:rsid w:val="008456AB"/>
    <w:rsid w:val="00847B78"/>
    <w:rsid w:val="00856683"/>
    <w:rsid w:val="00860D01"/>
    <w:rsid w:val="00863B94"/>
    <w:rsid w:val="008640E7"/>
    <w:rsid w:val="008709EA"/>
    <w:rsid w:val="00880031"/>
    <w:rsid w:val="00885961"/>
    <w:rsid w:val="008939A9"/>
    <w:rsid w:val="008A4367"/>
    <w:rsid w:val="008B7A69"/>
    <w:rsid w:val="008D01C8"/>
    <w:rsid w:val="008D313B"/>
    <w:rsid w:val="008E5E55"/>
    <w:rsid w:val="008F42BD"/>
    <w:rsid w:val="00902A9D"/>
    <w:rsid w:val="00931189"/>
    <w:rsid w:val="009423E3"/>
    <w:rsid w:val="0094792F"/>
    <w:rsid w:val="0095447A"/>
    <w:rsid w:val="00965003"/>
    <w:rsid w:val="00980BC1"/>
    <w:rsid w:val="00996DF5"/>
    <w:rsid w:val="009A1AF7"/>
    <w:rsid w:val="009C013E"/>
    <w:rsid w:val="009D58A1"/>
    <w:rsid w:val="009D6DEE"/>
    <w:rsid w:val="009F3CA5"/>
    <w:rsid w:val="00A03A74"/>
    <w:rsid w:val="00A0595A"/>
    <w:rsid w:val="00A124B4"/>
    <w:rsid w:val="00A1411F"/>
    <w:rsid w:val="00A21C3E"/>
    <w:rsid w:val="00A22D4C"/>
    <w:rsid w:val="00A25CBE"/>
    <w:rsid w:val="00A4718B"/>
    <w:rsid w:val="00A511A4"/>
    <w:rsid w:val="00A63CD1"/>
    <w:rsid w:val="00A66927"/>
    <w:rsid w:val="00A66BB1"/>
    <w:rsid w:val="00A7428A"/>
    <w:rsid w:val="00A81F4B"/>
    <w:rsid w:val="00A82670"/>
    <w:rsid w:val="00A852AB"/>
    <w:rsid w:val="00A956E2"/>
    <w:rsid w:val="00A96500"/>
    <w:rsid w:val="00A975A3"/>
    <w:rsid w:val="00AA3749"/>
    <w:rsid w:val="00AB54C8"/>
    <w:rsid w:val="00AC0B26"/>
    <w:rsid w:val="00AC431B"/>
    <w:rsid w:val="00AD6FBA"/>
    <w:rsid w:val="00AE699E"/>
    <w:rsid w:val="00AF0D3D"/>
    <w:rsid w:val="00AF442F"/>
    <w:rsid w:val="00B17F8C"/>
    <w:rsid w:val="00B25113"/>
    <w:rsid w:val="00B264A4"/>
    <w:rsid w:val="00B36A99"/>
    <w:rsid w:val="00B92D82"/>
    <w:rsid w:val="00B940BB"/>
    <w:rsid w:val="00BA3E50"/>
    <w:rsid w:val="00BD6F7C"/>
    <w:rsid w:val="00C042BF"/>
    <w:rsid w:val="00C22FDA"/>
    <w:rsid w:val="00C252B5"/>
    <w:rsid w:val="00C26A3B"/>
    <w:rsid w:val="00C30104"/>
    <w:rsid w:val="00C366E2"/>
    <w:rsid w:val="00C432E8"/>
    <w:rsid w:val="00C47D6B"/>
    <w:rsid w:val="00C63E62"/>
    <w:rsid w:val="00C64739"/>
    <w:rsid w:val="00C65903"/>
    <w:rsid w:val="00C65F5A"/>
    <w:rsid w:val="00C70AE8"/>
    <w:rsid w:val="00C71412"/>
    <w:rsid w:val="00C73C00"/>
    <w:rsid w:val="00C9122F"/>
    <w:rsid w:val="00C939B1"/>
    <w:rsid w:val="00CA485A"/>
    <w:rsid w:val="00CA728D"/>
    <w:rsid w:val="00CA7AD1"/>
    <w:rsid w:val="00CC070A"/>
    <w:rsid w:val="00CC215A"/>
    <w:rsid w:val="00CC43D2"/>
    <w:rsid w:val="00CC74F1"/>
    <w:rsid w:val="00CD0F44"/>
    <w:rsid w:val="00CD4454"/>
    <w:rsid w:val="00CE3648"/>
    <w:rsid w:val="00D06D3E"/>
    <w:rsid w:val="00D113FF"/>
    <w:rsid w:val="00D21024"/>
    <w:rsid w:val="00D22DFA"/>
    <w:rsid w:val="00D40774"/>
    <w:rsid w:val="00D572CF"/>
    <w:rsid w:val="00D81DD1"/>
    <w:rsid w:val="00D85727"/>
    <w:rsid w:val="00DA1F9F"/>
    <w:rsid w:val="00DB2F1E"/>
    <w:rsid w:val="00DB3F5F"/>
    <w:rsid w:val="00DD50C9"/>
    <w:rsid w:val="00DF21C4"/>
    <w:rsid w:val="00DF2AAA"/>
    <w:rsid w:val="00DF45E4"/>
    <w:rsid w:val="00DF7EE7"/>
    <w:rsid w:val="00E05D12"/>
    <w:rsid w:val="00E11A63"/>
    <w:rsid w:val="00E12F7B"/>
    <w:rsid w:val="00E142E4"/>
    <w:rsid w:val="00E21E75"/>
    <w:rsid w:val="00E24234"/>
    <w:rsid w:val="00E36C7C"/>
    <w:rsid w:val="00E41F01"/>
    <w:rsid w:val="00E448F9"/>
    <w:rsid w:val="00E512D2"/>
    <w:rsid w:val="00E6370D"/>
    <w:rsid w:val="00E76D80"/>
    <w:rsid w:val="00E9054A"/>
    <w:rsid w:val="00E907D8"/>
    <w:rsid w:val="00E95203"/>
    <w:rsid w:val="00E96CEF"/>
    <w:rsid w:val="00EA0D13"/>
    <w:rsid w:val="00EB05E2"/>
    <w:rsid w:val="00EC2BC0"/>
    <w:rsid w:val="00ED2284"/>
    <w:rsid w:val="00ED2CA6"/>
    <w:rsid w:val="00EE25D3"/>
    <w:rsid w:val="00EE3014"/>
    <w:rsid w:val="00EF080B"/>
    <w:rsid w:val="00EF3305"/>
    <w:rsid w:val="00F0251E"/>
    <w:rsid w:val="00F05E76"/>
    <w:rsid w:val="00F0643F"/>
    <w:rsid w:val="00F17A8E"/>
    <w:rsid w:val="00F73972"/>
    <w:rsid w:val="00F87E1B"/>
    <w:rsid w:val="00F917C6"/>
    <w:rsid w:val="00F971BA"/>
    <w:rsid w:val="00FA25F2"/>
    <w:rsid w:val="00FA432E"/>
    <w:rsid w:val="00FB3BA0"/>
    <w:rsid w:val="00FD71D5"/>
    <w:rsid w:val="00FDD570"/>
    <w:rsid w:val="00FE3D65"/>
    <w:rsid w:val="00FE4BF2"/>
    <w:rsid w:val="00FE6C01"/>
    <w:rsid w:val="00FF6AF4"/>
    <w:rsid w:val="015634FF"/>
    <w:rsid w:val="01B8A6B4"/>
    <w:rsid w:val="02091EC8"/>
    <w:rsid w:val="02123E36"/>
    <w:rsid w:val="028DE246"/>
    <w:rsid w:val="037A0807"/>
    <w:rsid w:val="0404AF72"/>
    <w:rsid w:val="04ADF70A"/>
    <w:rsid w:val="04B69C29"/>
    <w:rsid w:val="04D14B0E"/>
    <w:rsid w:val="04F91D91"/>
    <w:rsid w:val="0504DD71"/>
    <w:rsid w:val="0608E257"/>
    <w:rsid w:val="060D7C16"/>
    <w:rsid w:val="0621B89C"/>
    <w:rsid w:val="06340282"/>
    <w:rsid w:val="06407C00"/>
    <w:rsid w:val="06526C8A"/>
    <w:rsid w:val="06F38715"/>
    <w:rsid w:val="07610EBC"/>
    <w:rsid w:val="0775047A"/>
    <w:rsid w:val="07C5E135"/>
    <w:rsid w:val="0951F42B"/>
    <w:rsid w:val="09527AE7"/>
    <w:rsid w:val="09781CC2"/>
    <w:rsid w:val="09BE9603"/>
    <w:rsid w:val="09CF8C2D"/>
    <w:rsid w:val="09FCAA48"/>
    <w:rsid w:val="0A2B27D7"/>
    <w:rsid w:val="0A55742D"/>
    <w:rsid w:val="0A9E0972"/>
    <w:rsid w:val="0B1561CF"/>
    <w:rsid w:val="0B1D388E"/>
    <w:rsid w:val="0B4F9014"/>
    <w:rsid w:val="0B5A6664"/>
    <w:rsid w:val="0B6654E2"/>
    <w:rsid w:val="0BBF33CD"/>
    <w:rsid w:val="0C1A5F99"/>
    <w:rsid w:val="0C2787F3"/>
    <w:rsid w:val="0CC33496"/>
    <w:rsid w:val="0CF31E54"/>
    <w:rsid w:val="0D0F5F22"/>
    <w:rsid w:val="0D20EA4D"/>
    <w:rsid w:val="0D62C899"/>
    <w:rsid w:val="0D70722C"/>
    <w:rsid w:val="0DFC85F0"/>
    <w:rsid w:val="0E188DFB"/>
    <w:rsid w:val="0E64EE93"/>
    <w:rsid w:val="0E99F4AC"/>
    <w:rsid w:val="0EBB19DE"/>
    <w:rsid w:val="0F2AD994"/>
    <w:rsid w:val="0FA80D52"/>
    <w:rsid w:val="0FB7600B"/>
    <w:rsid w:val="0FBD2B9E"/>
    <w:rsid w:val="0FC1BC6B"/>
    <w:rsid w:val="0FC89AE2"/>
    <w:rsid w:val="10106F69"/>
    <w:rsid w:val="10375970"/>
    <w:rsid w:val="108C919F"/>
    <w:rsid w:val="10D4A85F"/>
    <w:rsid w:val="1153306C"/>
    <w:rsid w:val="11D1956E"/>
    <w:rsid w:val="12DFAE14"/>
    <w:rsid w:val="13090FE7"/>
    <w:rsid w:val="13A38C8E"/>
    <w:rsid w:val="13FA239D"/>
    <w:rsid w:val="1402E509"/>
    <w:rsid w:val="143F91C4"/>
    <w:rsid w:val="153F5CEF"/>
    <w:rsid w:val="154AF591"/>
    <w:rsid w:val="15661613"/>
    <w:rsid w:val="163FC9EC"/>
    <w:rsid w:val="16637ED1"/>
    <w:rsid w:val="16A50691"/>
    <w:rsid w:val="16CFBA19"/>
    <w:rsid w:val="17FBBB96"/>
    <w:rsid w:val="184F7DC7"/>
    <w:rsid w:val="1865CE97"/>
    <w:rsid w:val="18B69F95"/>
    <w:rsid w:val="18F823A8"/>
    <w:rsid w:val="18F9AA30"/>
    <w:rsid w:val="1908ADB2"/>
    <w:rsid w:val="1910CFDF"/>
    <w:rsid w:val="1916AB8C"/>
    <w:rsid w:val="196AAB9E"/>
    <w:rsid w:val="19865120"/>
    <w:rsid w:val="1A058A61"/>
    <w:rsid w:val="1A970794"/>
    <w:rsid w:val="1A9DB7B6"/>
    <w:rsid w:val="1AD972EA"/>
    <w:rsid w:val="1AF71103"/>
    <w:rsid w:val="1AFA12B2"/>
    <w:rsid w:val="1B5D2814"/>
    <w:rsid w:val="1B7EF842"/>
    <w:rsid w:val="1B8EC7D2"/>
    <w:rsid w:val="1BCD7A8A"/>
    <w:rsid w:val="1C1A153A"/>
    <w:rsid w:val="1C1F488C"/>
    <w:rsid w:val="1C2965AB"/>
    <w:rsid w:val="1C45FB8C"/>
    <w:rsid w:val="1C4E4C4E"/>
    <w:rsid w:val="1C5B6854"/>
    <w:rsid w:val="1C9409D9"/>
    <w:rsid w:val="1D2582EC"/>
    <w:rsid w:val="1D8A10B8"/>
    <w:rsid w:val="1E0AE871"/>
    <w:rsid w:val="1E18D297"/>
    <w:rsid w:val="1E9C5018"/>
    <w:rsid w:val="1EC66894"/>
    <w:rsid w:val="1EDACBFE"/>
    <w:rsid w:val="1F4597B0"/>
    <w:rsid w:val="1F85ED10"/>
    <w:rsid w:val="1FBF2812"/>
    <w:rsid w:val="1FE5DD5C"/>
    <w:rsid w:val="20124366"/>
    <w:rsid w:val="207A9709"/>
    <w:rsid w:val="207B6152"/>
    <w:rsid w:val="20820F96"/>
    <w:rsid w:val="20F2B9AF"/>
    <w:rsid w:val="2113BF97"/>
    <w:rsid w:val="2121BD71"/>
    <w:rsid w:val="21ED1937"/>
    <w:rsid w:val="2210503C"/>
    <w:rsid w:val="226426DC"/>
    <w:rsid w:val="22680B01"/>
    <w:rsid w:val="227561B3"/>
    <w:rsid w:val="22F1CC49"/>
    <w:rsid w:val="2300AC21"/>
    <w:rsid w:val="230D7CCF"/>
    <w:rsid w:val="231E4CF4"/>
    <w:rsid w:val="237EF289"/>
    <w:rsid w:val="23C7411F"/>
    <w:rsid w:val="23F01B6D"/>
    <w:rsid w:val="23F18879"/>
    <w:rsid w:val="24C07C54"/>
    <w:rsid w:val="2535AA18"/>
    <w:rsid w:val="254EF57A"/>
    <w:rsid w:val="25A5B39A"/>
    <w:rsid w:val="25E57952"/>
    <w:rsid w:val="26217F85"/>
    <w:rsid w:val="2655EDB6"/>
    <w:rsid w:val="2656D473"/>
    <w:rsid w:val="2711CBBC"/>
    <w:rsid w:val="2783011B"/>
    <w:rsid w:val="2807AE2B"/>
    <w:rsid w:val="294ABDAF"/>
    <w:rsid w:val="2950D372"/>
    <w:rsid w:val="296156CB"/>
    <w:rsid w:val="2967E44A"/>
    <w:rsid w:val="29BE5320"/>
    <w:rsid w:val="29EADD97"/>
    <w:rsid w:val="2A2DF825"/>
    <w:rsid w:val="2A53DE27"/>
    <w:rsid w:val="2A68290E"/>
    <w:rsid w:val="2A6F1762"/>
    <w:rsid w:val="2A7C24D7"/>
    <w:rsid w:val="2ABBC906"/>
    <w:rsid w:val="2AF25D58"/>
    <w:rsid w:val="2AF7843A"/>
    <w:rsid w:val="2B2C1FCB"/>
    <w:rsid w:val="2B646ECB"/>
    <w:rsid w:val="2B7AD320"/>
    <w:rsid w:val="2B9451DC"/>
    <w:rsid w:val="2BF80F40"/>
    <w:rsid w:val="2C6681F1"/>
    <w:rsid w:val="2C8E2DB9"/>
    <w:rsid w:val="2C97CA57"/>
    <w:rsid w:val="2C997050"/>
    <w:rsid w:val="2CB3F463"/>
    <w:rsid w:val="2CB726F2"/>
    <w:rsid w:val="2D8DAADE"/>
    <w:rsid w:val="2DBFEB19"/>
    <w:rsid w:val="2DD17412"/>
    <w:rsid w:val="2E28F9C1"/>
    <w:rsid w:val="2E29FE1A"/>
    <w:rsid w:val="2E416901"/>
    <w:rsid w:val="2E52F753"/>
    <w:rsid w:val="2EC63C40"/>
    <w:rsid w:val="2ED7C76B"/>
    <w:rsid w:val="2EDADB0F"/>
    <w:rsid w:val="2EF0DBE2"/>
    <w:rsid w:val="2F180788"/>
    <w:rsid w:val="2F43F20D"/>
    <w:rsid w:val="2F5C3599"/>
    <w:rsid w:val="2FDEEB1B"/>
    <w:rsid w:val="3004170A"/>
    <w:rsid w:val="30AFE672"/>
    <w:rsid w:val="30B411FE"/>
    <w:rsid w:val="313CA737"/>
    <w:rsid w:val="3152F755"/>
    <w:rsid w:val="318A9815"/>
    <w:rsid w:val="31B79C12"/>
    <w:rsid w:val="32518F5C"/>
    <w:rsid w:val="325A1296"/>
    <w:rsid w:val="3264EF90"/>
    <w:rsid w:val="32A4ADDA"/>
    <w:rsid w:val="32CDA148"/>
    <w:rsid w:val="333731B0"/>
    <w:rsid w:val="33653566"/>
    <w:rsid w:val="33775AEA"/>
    <w:rsid w:val="33E5526F"/>
    <w:rsid w:val="346971A9"/>
    <w:rsid w:val="3472F227"/>
    <w:rsid w:val="34984C71"/>
    <w:rsid w:val="349B739F"/>
    <w:rsid w:val="34A2DC3C"/>
    <w:rsid w:val="34CBDAE1"/>
    <w:rsid w:val="34E9A5EA"/>
    <w:rsid w:val="350105C7"/>
    <w:rsid w:val="354CD9F1"/>
    <w:rsid w:val="35835795"/>
    <w:rsid w:val="361698E8"/>
    <w:rsid w:val="362D5729"/>
    <w:rsid w:val="36F63A0D"/>
    <w:rsid w:val="3795E7E8"/>
    <w:rsid w:val="379C820E"/>
    <w:rsid w:val="37B26949"/>
    <w:rsid w:val="37F9D999"/>
    <w:rsid w:val="38023CF2"/>
    <w:rsid w:val="380AA2D3"/>
    <w:rsid w:val="384ACC0D"/>
    <w:rsid w:val="38790A4A"/>
    <w:rsid w:val="38920A6E"/>
    <w:rsid w:val="39764D5F"/>
    <w:rsid w:val="398734B0"/>
    <w:rsid w:val="39C426C0"/>
    <w:rsid w:val="39C7E3A7"/>
    <w:rsid w:val="39D56197"/>
    <w:rsid w:val="39F14428"/>
    <w:rsid w:val="3A2DDACF"/>
    <w:rsid w:val="3A56C8B8"/>
    <w:rsid w:val="3A5800E1"/>
    <w:rsid w:val="3A776E61"/>
    <w:rsid w:val="3AD8B32D"/>
    <w:rsid w:val="3AF9D99B"/>
    <w:rsid w:val="3B19B03C"/>
    <w:rsid w:val="3B219DC2"/>
    <w:rsid w:val="3B2F2E89"/>
    <w:rsid w:val="3BC9AB30"/>
    <w:rsid w:val="3BDD6233"/>
    <w:rsid w:val="3BF88E61"/>
    <w:rsid w:val="3C00F4DC"/>
    <w:rsid w:val="3C5B5B31"/>
    <w:rsid w:val="3CADEE21"/>
    <w:rsid w:val="3CE29A12"/>
    <w:rsid w:val="3D793294"/>
    <w:rsid w:val="3D7EEC19"/>
    <w:rsid w:val="3D81C3A6"/>
    <w:rsid w:val="3D8888B7"/>
    <w:rsid w:val="3DE6B242"/>
    <w:rsid w:val="3E480F6A"/>
    <w:rsid w:val="3E585619"/>
    <w:rsid w:val="3EC4B54B"/>
    <w:rsid w:val="3F1ABC7A"/>
    <w:rsid w:val="3F67AE0F"/>
    <w:rsid w:val="3F951BCB"/>
    <w:rsid w:val="3F9BAB00"/>
    <w:rsid w:val="3FA3B72B"/>
    <w:rsid w:val="3FAFC06F"/>
    <w:rsid w:val="3FD53844"/>
    <w:rsid w:val="3FF50EE5"/>
    <w:rsid w:val="3FFC8C5B"/>
    <w:rsid w:val="404C90A1"/>
    <w:rsid w:val="40C02979"/>
    <w:rsid w:val="40E6AFE5"/>
    <w:rsid w:val="40F32963"/>
    <w:rsid w:val="414B90D0"/>
    <w:rsid w:val="415BBC4F"/>
    <w:rsid w:val="4177B6E9"/>
    <w:rsid w:val="41E0737C"/>
    <w:rsid w:val="421FF05C"/>
    <w:rsid w:val="42238BC2"/>
    <w:rsid w:val="4232C596"/>
    <w:rsid w:val="423EB1B3"/>
    <w:rsid w:val="425BF9DA"/>
    <w:rsid w:val="4276066F"/>
    <w:rsid w:val="434D557A"/>
    <w:rsid w:val="437C43DD"/>
    <w:rsid w:val="43DA21B4"/>
    <w:rsid w:val="43E29EE8"/>
    <w:rsid w:val="43F7CA3B"/>
    <w:rsid w:val="43FACBEA"/>
    <w:rsid w:val="441E50A7"/>
    <w:rsid w:val="4477A849"/>
    <w:rsid w:val="44D93D3F"/>
    <w:rsid w:val="45082190"/>
    <w:rsid w:val="450EB026"/>
    <w:rsid w:val="451FEAFD"/>
    <w:rsid w:val="4572FF0A"/>
    <w:rsid w:val="4588F9A5"/>
    <w:rsid w:val="45A3265B"/>
    <w:rsid w:val="45C3C071"/>
    <w:rsid w:val="45CFE5F1"/>
    <w:rsid w:val="466A875D"/>
    <w:rsid w:val="46750DA0"/>
    <w:rsid w:val="46B3E49F"/>
    <w:rsid w:val="472319F3"/>
    <w:rsid w:val="47237402"/>
    <w:rsid w:val="475F90D2"/>
    <w:rsid w:val="479C5670"/>
    <w:rsid w:val="47B631AD"/>
    <w:rsid w:val="47C7C2E3"/>
    <w:rsid w:val="4810DE01"/>
    <w:rsid w:val="4823B707"/>
    <w:rsid w:val="483FC2AE"/>
    <w:rsid w:val="489FCEA5"/>
    <w:rsid w:val="48C09A67"/>
    <w:rsid w:val="48C19EC0"/>
    <w:rsid w:val="48CB3B5E"/>
    <w:rsid w:val="48D909A7"/>
    <w:rsid w:val="490786B3"/>
    <w:rsid w:val="498AC211"/>
    <w:rsid w:val="49BF8768"/>
    <w:rsid w:val="49DB92B3"/>
    <w:rsid w:val="4A0B5EE9"/>
    <w:rsid w:val="4A5C6AC8"/>
    <w:rsid w:val="4A670BBF"/>
    <w:rsid w:val="4A811854"/>
    <w:rsid w:val="4AC31CCC"/>
    <w:rsid w:val="4B17EAEB"/>
    <w:rsid w:val="4B7E0871"/>
    <w:rsid w:val="4BCB9165"/>
    <w:rsid w:val="4BD76F67"/>
    <w:rsid w:val="4C2BDAC5"/>
    <w:rsid w:val="4C50B581"/>
    <w:rsid w:val="4C8442D1"/>
    <w:rsid w:val="4CDB0F63"/>
    <w:rsid w:val="4DAEEC5E"/>
    <w:rsid w:val="4DBE091C"/>
    <w:rsid w:val="4E0AEBCD"/>
    <w:rsid w:val="4E37E832"/>
    <w:rsid w:val="4E5E3334"/>
    <w:rsid w:val="4E972A39"/>
    <w:rsid w:val="4EC8AE4C"/>
    <w:rsid w:val="4ED75FE8"/>
    <w:rsid w:val="4F3A7CE2"/>
    <w:rsid w:val="4F59D97D"/>
    <w:rsid w:val="4F6AA2B7"/>
    <w:rsid w:val="4F76C837"/>
    <w:rsid w:val="4F787A73"/>
    <w:rsid w:val="4F8E3FF8"/>
    <w:rsid w:val="4FCC192F"/>
    <w:rsid w:val="4FCD1E6A"/>
    <w:rsid w:val="4FFA0395"/>
    <w:rsid w:val="50417E7D"/>
    <w:rsid w:val="504AD493"/>
    <w:rsid w:val="50AD18FF"/>
    <w:rsid w:val="50C0E15D"/>
    <w:rsid w:val="50D49E2B"/>
    <w:rsid w:val="5165ACA5"/>
    <w:rsid w:val="5195C839"/>
    <w:rsid w:val="5199EC39"/>
    <w:rsid w:val="51AAA53A"/>
    <w:rsid w:val="5304BF2C"/>
    <w:rsid w:val="5331989A"/>
    <w:rsid w:val="53BB5B15"/>
    <w:rsid w:val="53E736CF"/>
    <w:rsid w:val="5488E4CE"/>
    <w:rsid w:val="54E02BD6"/>
    <w:rsid w:val="554827F4"/>
    <w:rsid w:val="557B2A23"/>
    <w:rsid w:val="55A255C9"/>
    <w:rsid w:val="560FD577"/>
    <w:rsid w:val="56753CEE"/>
    <w:rsid w:val="5727F0AE"/>
    <w:rsid w:val="5764EB62"/>
    <w:rsid w:val="57D56684"/>
    <w:rsid w:val="57F66DF3"/>
    <w:rsid w:val="58C3C10F"/>
    <w:rsid w:val="58F68BA0"/>
    <w:rsid w:val="5900BBC3"/>
    <w:rsid w:val="5908A949"/>
    <w:rsid w:val="5915D3BE"/>
    <w:rsid w:val="595C55F1"/>
    <w:rsid w:val="59BCDDF6"/>
    <w:rsid w:val="59CB857D"/>
    <w:rsid w:val="59D823CA"/>
    <w:rsid w:val="5A7B8EB2"/>
    <w:rsid w:val="5A9C8C24"/>
    <w:rsid w:val="5ACC5113"/>
    <w:rsid w:val="5AF82652"/>
    <w:rsid w:val="5AFDF77E"/>
    <w:rsid w:val="5B0FD111"/>
    <w:rsid w:val="5B659868"/>
    <w:rsid w:val="5B941574"/>
    <w:rsid w:val="5B9C02FA"/>
    <w:rsid w:val="5C3610B3"/>
    <w:rsid w:val="5C9FC69A"/>
    <w:rsid w:val="5D0071D3"/>
    <w:rsid w:val="5D00F88F"/>
    <w:rsid w:val="5D0168C9"/>
    <w:rsid w:val="5D269A6A"/>
    <w:rsid w:val="5DCBCDC3"/>
    <w:rsid w:val="5DDC1A6C"/>
    <w:rsid w:val="5E091E69"/>
    <w:rsid w:val="5E2FC714"/>
    <w:rsid w:val="5E4F3A4A"/>
    <w:rsid w:val="5F163191"/>
    <w:rsid w:val="5FCA9B56"/>
    <w:rsid w:val="5FCB9775"/>
    <w:rsid w:val="5FEB800E"/>
    <w:rsid w:val="5FFA288E"/>
    <w:rsid w:val="605E3B2C"/>
    <w:rsid w:val="6101A4C9"/>
    <w:rsid w:val="6113BB2E"/>
    <w:rsid w:val="617ECDE8"/>
    <w:rsid w:val="619D733E"/>
    <w:rsid w:val="61D117F2"/>
    <w:rsid w:val="61E41C6C"/>
    <w:rsid w:val="61E5330F"/>
    <w:rsid w:val="61FA0B8D"/>
    <w:rsid w:val="621059D5"/>
    <w:rsid w:val="62487254"/>
    <w:rsid w:val="630F5E7D"/>
    <w:rsid w:val="6365CE8E"/>
    <w:rsid w:val="63F58ED1"/>
    <w:rsid w:val="63FB33EA"/>
    <w:rsid w:val="64260216"/>
    <w:rsid w:val="64412298"/>
    <w:rsid w:val="648B138D"/>
    <w:rsid w:val="64999DA8"/>
    <w:rsid w:val="64AD15F0"/>
    <w:rsid w:val="64BC2928"/>
    <w:rsid w:val="64E0A588"/>
    <w:rsid w:val="64FEAC65"/>
    <w:rsid w:val="65167E94"/>
    <w:rsid w:val="651AD671"/>
    <w:rsid w:val="65915F32"/>
    <w:rsid w:val="6615A917"/>
    <w:rsid w:val="66A7DAD5"/>
    <w:rsid w:val="66B6A6D2"/>
    <w:rsid w:val="6706C9AA"/>
    <w:rsid w:val="6729DC28"/>
    <w:rsid w:val="677F23AB"/>
    <w:rsid w:val="67BD80FD"/>
    <w:rsid w:val="67DF3340"/>
    <w:rsid w:val="68C5AC89"/>
    <w:rsid w:val="68CE03F6"/>
    <w:rsid w:val="68D0DC35"/>
    <w:rsid w:val="697EA001"/>
    <w:rsid w:val="69D21D88"/>
    <w:rsid w:val="6A7DA2C0"/>
    <w:rsid w:val="6B52CE49"/>
    <w:rsid w:val="6B8A17F5"/>
    <w:rsid w:val="6B8AFEB2"/>
    <w:rsid w:val="6B8D4A84"/>
    <w:rsid w:val="6BE70851"/>
    <w:rsid w:val="6C135912"/>
    <w:rsid w:val="6C826BB5"/>
    <w:rsid w:val="6C8DB2E1"/>
    <w:rsid w:val="6C90F220"/>
    <w:rsid w:val="6D0255AD"/>
    <w:rsid w:val="6D028FC2"/>
    <w:rsid w:val="6D043CBF"/>
    <w:rsid w:val="6D1E8323"/>
    <w:rsid w:val="6D291AE5"/>
    <w:rsid w:val="6DA44D58"/>
    <w:rsid w:val="6DF7A49F"/>
    <w:rsid w:val="6E11D259"/>
    <w:rsid w:val="6E18CD76"/>
    <w:rsid w:val="6E407FEE"/>
    <w:rsid w:val="6EC1B8B7"/>
    <w:rsid w:val="6ED5B480"/>
    <w:rsid w:val="6EF32B9E"/>
    <w:rsid w:val="6F4AF9D4"/>
    <w:rsid w:val="6F566DD7"/>
    <w:rsid w:val="6F59966A"/>
    <w:rsid w:val="6F65C97C"/>
    <w:rsid w:val="6F83DE74"/>
    <w:rsid w:val="7031086D"/>
    <w:rsid w:val="70B7EF6D"/>
    <w:rsid w:val="70EB5CC1"/>
    <w:rsid w:val="70ECE444"/>
    <w:rsid w:val="71388E60"/>
    <w:rsid w:val="71506E38"/>
    <w:rsid w:val="7157DDDB"/>
    <w:rsid w:val="716DA6F7"/>
    <w:rsid w:val="717820B0"/>
    <w:rsid w:val="71F4A8B2"/>
    <w:rsid w:val="7233D114"/>
    <w:rsid w:val="726683A4"/>
    <w:rsid w:val="726D072A"/>
    <w:rsid w:val="7277BE7B"/>
    <w:rsid w:val="727B4488"/>
    <w:rsid w:val="729CAA63"/>
    <w:rsid w:val="72C5984C"/>
    <w:rsid w:val="734782C1"/>
    <w:rsid w:val="7368A92F"/>
    <w:rsid w:val="7374F659"/>
    <w:rsid w:val="73B3ED3E"/>
    <w:rsid w:val="73CE7380"/>
    <w:rsid w:val="742D078D"/>
    <w:rsid w:val="749144A9"/>
    <w:rsid w:val="74988AD8"/>
    <w:rsid w:val="74AFC172"/>
    <w:rsid w:val="74F32550"/>
    <w:rsid w:val="752A1BC4"/>
    <w:rsid w:val="75C31C0B"/>
    <w:rsid w:val="75C8D7EE"/>
    <w:rsid w:val="75EA8C45"/>
    <w:rsid w:val="760B94D1"/>
    <w:rsid w:val="763D07B8"/>
    <w:rsid w:val="763FC1EC"/>
    <w:rsid w:val="764B91D3"/>
    <w:rsid w:val="76FDFC0E"/>
    <w:rsid w:val="77056C3F"/>
    <w:rsid w:val="7716B7A1"/>
    <w:rsid w:val="77701B86"/>
    <w:rsid w:val="77BFAFBC"/>
    <w:rsid w:val="7824118E"/>
    <w:rsid w:val="7899CC6F"/>
    <w:rsid w:val="78AC62FC"/>
    <w:rsid w:val="78F2C38A"/>
    <w:rsid w:val="792C91BA"/>
    <w:rsid w:val="796356DC"/>
    <w:rsid w:val="7966DE3A"/>
    <w:rsid w:val="79AB1EE6"/>
    <w:rsid w:val="7A1E7A78"/>
    <w:rsid w:val="7A48335D"/>
    <w:rsid w:val="7A5DCD2B"/>
    <w:rsid w:val="7A82D060"/>
    <w:rsid w:val="7AA6D3DD"/>
    <w:rsid w:val="7B3D82D0"/>
    <w:rsid w:val="7B5E4301"/>
    <w:rsid w:val="7B8F00E8"/>
    <w:rsid w:val="7BF99D8C"/>
    <w:rsid w:val="7C21E957"/>
    <w:rsid w:val="7C65BA59"/>
    <w:rsid w:val="7C832E8D"/>
    <w:rsid w:val="7C9AF79E"/>
    <w:rsid w:val="7CCB97BC"/>
    <w:rsid w:val="7DAE964A"/>
    <w:rsid w:val="7DB23EEF"/>
    <w:rsid w:val="7DD1CD4F"/>
    <w:rsid w:val="7DFD6F34"/>
    <w:rsid w:val="7E025BCF"/>
    <w:rsid w:val="7E1EFEEE"/>
    <w:rsid w:val="7E620989"/>
    <w:rsid w:val="7F7846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A96500"/>
    <w:pPr>
      <w:keepNext/>
      <w:keepLines/>
      <w:spacing w:before="40" w:after="0"/>
      <w:outlineLvl w:val="2"/>
    </w:pPr>
    <w:rPr>
      <w:rFonts w:ascii="Gill Sans MT" w:eastAsiaTheme="majorEastAsia" w:hAnsi="Gill Sans MT" w:cstheme="majorBidi"/>
      <w:color w:val="1F3864" w:themeColor="accent1" w:themeShade="80"/>
      <w:sz w:val="28"/>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semiHidden/>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semiHidden/>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customStyle="1" w:styleId="UnresolvedMention1">
    <w:name w:val="Unresolved Mention1"/>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3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A96500"/>
    <w:rPr>
      <w:rFonts w:ascii="Gill Sans MT" w:eastAsiaTheme="majorEastAsia" w:hAnsi="Gill Sans MT" w:cstheme="majorBidi"/>
      <w:color w:val="1F3864" w:themeColor="accent1" w:themeShade="80"/>
      <w:sz w:val="28"/>
      <w:szCs w:val="24"/>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ysed.gov/accountability/improvement-planning" TargetMode="External"/><Relationship Id="rId26" Type="http://schemas.openxmlformats.org/officeDocument/2006/relationships/hyperlink" Target="http://www.nysed.gov/accountability/evidence-based-interventions" TargetMode="External"/><Relationship Id="rId3" Type="http://schemas.openxmlformats.org/officeDocument/2006/relationships/customXml" Target="../customXml/item3.xml"/><Relationship Id="rId21" Type="http://schemas.openxmlformats.org/officeDocument/2006/relationships/hyperlink" Target="http://www.nysed.gov/common/nysed/files/programs/accountability/writing-your-scep.pdf" TargetMode="Externa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nysed.gov/common/nysed/files/programs/accountability/how-learning-happens-messaging-framework.pdf"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www.nysed.gov/common/nysed/files/programs/accountability/how-learning-happens-messaging-framework.pdf" TargetMode="External"/><Relationship Id="rId23" Type="http://schemas.openxmlformats.org/officeDocument/2006/relationships/header" Target="header4.xml"/><Relationship Id="rId28" Type="http://schemas.openxmlformats.org/officeDocument/2006/relationships/hyperlink" Target="http://www.nysed.gov/accountability/evidence-based-interven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ysed.gov/common/nysed/files/programs/accountability/scep-requirements-stakeholder-participation.pdf"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sed.gov/common/nysed/files/programs/accountability/how-learning-happens-messaging-framework.pdf" TargetMode="External"/><Relationship Id="rId22" Type="http://schemas.openxmlformats.org/officeDocument/2006/relationships/header" Target="header3.xml"/><Relationship Id="rId27" Type="http://schemas.openxmlformats.org/officeDocument/2006/relationships/hyperlink" Target="http://www.nysed.gov/accountability/state-supported-evidence-based-strategies" TargetMode="External"/><Relationship Id="rId30" Type="http://schemas.openxmlformats.org/officeDocument/2006/relationships/hyperlink" Target="http://www.nysed.gov/common/nysed/files/programs/accountability/scep-requirements-stakeholder-participation.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B465DABEDFA44A9ABED20E4BA5DB79" ma:contentTypeVersion="6" ma:contentTypeDescription="Create a new document." ma:contentTypeScope="" ma:versionID="bd8816df6266eb568bcb6dba8e8baeb6">
  <xsd:schema xmlns:xsd="http://www.w3.org/2001/XMLSchema" xmlns:xs="http://www.w3.org/2001/XMLSchema" xmlns:p="http://schemas.microsoft.com/office/2006/metadata/properties" xmlns:ns2="2e226810-a267-4566-98c0-5e5c05fef979" xmlns:ns3="4659a4a2-facc-4c05-b44a-b37250993ed7" targetNamespace="http://schemas.microsoft.com/office/2006/metadata/properties" ma:root="true" ma:fieldsID="061e2634efdf168aab210b8d310375d0" ns2:_="" ns3:_="">
    <xsd:import namespace="2e226810-a267-4566-98c0-5e5c05fef979"/>
    <xsd:import namespace="4659a4a2-facc-4c05-b44a-b37250993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26810-a267-4566-98c0-5e5c05fe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59a4a2-facc-4c05-b44a-b37250993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AE014-5C33-44CD-9B4C-39120D4CC1E9}">
  <ds:schemaRefs>
    <ds:schemaRef ds:uri="http://schemas.microsoft.com/sharepoint/v3/contenttype/forms"/>
  </ds:schemaRefs>
</ds:datastoreItem>
</file>

<file path=customXml/itemProps2.xml><?xml version="1.0" encoding="utf-8"?>
<ds:datastoreItem xmlns:ds="http://schemas.openxmlformats.org/officeDocument/2006/customXml" ds:itemID="{C7964B84-0F8E-4F50-9833-5B35838E6DA5}">
  <ds:schemaRefs>
    <ds:schemaRef ds:uri="http://schemas.openxmlformats.org/officeDocument/2006/bibliography"/>
  </ds:schemaRefs>
</ds:datastoreItem>
</file>

<file path=customXml/itemProps3.xml><?xml version="1.0" encoding="utf-8"?>
<ds:datastoreItem xmlns:ds="http://schemas.openxmlformats.org/officeDocument/2006/customXml" ds:itemID="{CFAE1055-C42C-42C0-BDBF-BEC4A9A3C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26810-a267-4566-98c0-5e5c05fef979"/>
    <ds:schemaRef ds:uri="4659a4a2-facc-4c05-b44a-b37250993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E764B-B078-474E-A3F2-703367B4C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5509</Words>
  <Characters>31403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2022-08-03T03:09:00Z</dcterms:created>
  <dcterms:modified xsi:type="dcterms:W3CDTF">2022-08-03T03:09:00Z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0x0101004DB465DABEDFA44A9ABED20E4BA5DB79</vt:lpwstr>
  </property>
</Properties>
</file>